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5520" w14:textId="14c5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Заявлении Правительства Республики Казахстан и Национального Банка Республики Казахстан об основных направлениях экономической и социальной политики и прогнозе экономических показателей на 2004 год</w:t>
      </w:r>
    </w:p>
    <w:p>
      <w:pPr>
        <w:spacing w:after="0"/>
        <w:ind w:left="0"/>
        <w:jc w:val="both"/>
      </w:pPr>
      <w:r>
        <w:rPr>
          <w:rFonts w:ascii="Times New Roman"/>
          <w:b w:val="false"/>
          <w:i w:val="false"/>
          <w:color w:val="000000"/>
          <w:sz w:val="28"/>
        </w:rPr>
        <w:t>Постановление Правительства Республики Казахстан от 5 февраля 2004 года N 137</w:t>
      </w:r>
    </w:p>
    <w:p>
      <w:pPr>
        <w:spacing w:after="0"/>
        <w:ind w:left="0"/>
        <w:jc w:val="both"/>
      </w:pPr>
      <w:r>
        <w:rPr>
          <w:rFonts w:ascii="Times New Roman"/>
          <w:b w:val="false"/>
          <w:i w:val="false"/>
          <w:color w:val="000000"/>
          <w:sz w:val="28"/>
        </w:rPr>
        <w:t xml:space="preserve">      В целях информирования широкой общественности страны о социально-экономической политике Правительства Республики Казахстан и Национального Банка Республики Казахстан и прогнозируемых основных экономических макропоказателях на 2004 год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Одобрить прилагаемое Заявление Правительства Республики Казахстан и Национального Банка Республики Казахстан об основных направлениях экономической и социальной политики и прогнозе экономических показателей на 2004 год.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и подлежит опубликованию.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февраля 2004 года N 137 </w:t>
      </w:r>
    </w:p>
    <w:bookmarkStart w:name="z3" w:id="2"/>
    <w:p>
      <w:pPr>
        <w:spacing w:after="0"/>
        <w:ind w:left="0"/>
        <w:jc w:val="left"/>
      </w:pPr>
      <w:r>
        <w:rPr>
          <w:rFonts w:ascii="Times New Roman"/>
          <w:b/>
          <w:i w:val="false"/>
          <w:color w:val="000000"/>
        </w:rPr>
        <w:t xml:space="preserve"> 
Заявление </w:t>
      </w:r>
      <w:r>
        <w:br/>
      </w:r>
      <w:r>
        <w:rPr>
          <w:rFonts w:ascii="Times New Roman"/>
          <w:b/>
          <w:i w:val="false"/>
          <w:color w:val="000000"/>
        </w:rPr>
        <w:t xml:space="preserve">
Правительства Республики Казахстан и Национального Банка </w:t>
      </w:r>
      <w:r>
        <w:br/>
      </w:r>
      <w:r>
        <w:rPr>
          <w:rFonts w:ascii="Times New Roman"/>
          <w:b/>
          <w:i w:val="false"/>
          <w:color w:val="000000"/>
        </w:rPr>
        <w:t xml:space="preserve">
Республики Казахстан об основных направлениях экономической и </w:t>
      </w:r>
      <w:r>
        <w:br/>
      </w:r>
      <w:r>
        <w:rPr>
          <w:rFonts w:ascii="Times New Roman"/>
          <w:b/>
          <w:i w:val="false"/>
          <w:color w:val="000000"/>
        </w:rPr>
        <w:t xml:space="preserve">
социальной политики и прогнозе экономических показателей </w:t>
      </w:r>
      <w:r>
        <w:br/>
      </w:r>
      <w:r>
        <w:rPr>
          <w:rFonts w:ascii="Times New Roman"/>
          <w:b/>
          <w:i w:val="false"/>
          <w:color w:val="000000"/>
        </w:rPr>
        <w:t xml:space="preserve">
на 2004 год </w:t>
      </w:r>
    </w:p>
    <w:bookmarkEnd w:id="2"/>
    <w:p>
      <w:pPr>
        <w:spacing w:after="0"/>
        <w:ind w:left="0"/>
        <w:jc w:val="both"/>
      </w:pPr>
      <w:r>
        <w:rPr>
          <w:rFonts w:ascii="Times New Roman"/>
          <w:b w:val="false"/>
          <w:i w:val="false"/>
          <w:color w:val="000000"/>
          <w:sz w:val="28"/>
        </w:rPr>
        <w:t xml:space="preserve">      Основными целями экономической политики Правительства Республики Казахстан и Национального Банка Республики Казахстан в 2004 году будут: создание условий для сохранения высоких темпов роста экономики, замедление темпов инфляции и снижение зависимости экономики от конъюнктурных факторов. </w:t>
      </w:r>
      <w:r>
        <w:br/>
      </w:r>
      <w:r>
        <w:rPr>
          <w:rFonts w:ascii="Times New Roman"/>
          <w:b w:val="false"/>
          <w:i w:val="false"/>
          <w:color w:val="000000"/>
          <w:sz w:val="28"/>
        </w:rPr>
        <w:t>
      Правительство Республики Казахстан и Национальный Банк Республики Казахстан в своих действиях будут исходить из необходимости реализации </w:t>
      </w:r>
      <w:r>
        <w:rPr>
          <w:rFonts w:ascii="Times New Roman"/>
          <w:b w:val="false"/>
          <w:i w:val="false"/>
          <w:color w:val="000000"/>
          <w:sz w:val="28"/>
        </w:rPr>
        <w:t xml:space="preserve">Послания </w:t>
      </w:r>
      <w:r>
        <w:rPr>
          <w:rFonts w:ascii="Times New Roman"/>
          <w:b w:val="false"/>
          <w:i w:val="false"/>
          <w:color w:val="000000"/>
          <w:sz w:val="28"/>
        </w:rPr>
        <w:t xml:space="preserve"> Президента народу Казахстана (апрель 2003 года), Программы Правительства на 2003-2006 годы, а также других стратегических программных документов. </w:t>
      </w:r>
      <w:r>
        <w:br/>
      </w:r>
      <w:r>
        <w:rPr>
          <w:rFonts w:ascii="Times New Roman"/>
          <w:b w:val="false"/>
          <w:i w:val="false"/>
          <w:color w:val="000000"/>
          <w:sz w:val="28"/>
        </w:rPr>
        <w:t xml:space="preserve">
      В 2004 году проведение экономической и социальной политики будет осуществляться в соответствии со следующими приоритетами: </w:t>
      </w:r>
      <w:r>
        <w:br/>
      </w:r>
      <w:r>
        <w:rPr>
          <w:rFonts w:ascii="Times New Roman"/>
          <w:b w:val="false"/>
          <w:i w:val="false"/>
          <w:color w:val="000000"/>
          <w:sz w:val="28"/>
        </w:rPr>
        <w:t xml:space="preserve">
      дальнейшее повышение благосостояния населения; </w:t>
      </w:r>
      <w:r>
        <w:br/>
      </w:r>
      <w:r>
        <w:rPr>
          <w:rFonts w:ascii="Times New Roman"/>
          <w:b w:val="false"/>
          <w:i w:val="false"/>
          <w:color w:val="000000"/>
          <w:sz w:val="28"/>
        </w:rPr>
        <w:t xml:space="preserve">
      реализация Стратегии индустриально-инновационного развития страны до 2015 года; </w:t>
      </w:r>
      <w:r>
        <w:br/>
      </w:r>
      <w:r>
        <w:rPr>
          <w:rFonts w:ascii="Times New Roman"/>
          <w:b w:val="false"/>
          <w:i w:val="false"/>
          <w:color w:val="000000"/>
          <w:sz w:val="28"/>
        </w:rPr>
        <w:t xml:space="preserve">
      реализация Государственной агропродовольственной программы, Государственной программы развития сельских территорий и на их основе качественное улучшение условий жизни в ауле (на селе), формирование эффективной и конкурентоспособной системы агробизнеса; </w:t>
      </w:r>
      <w:r>
        <w:br/>
      </w:r>
      <w:r>
        <w:rPr>
          <w:rFonts w:ascii="Times New Roman"/>
          <w:b w:val="false"/>
          <w:i w:val="false"/>
          <w:color w:val="000000"/>
          <w:sz w:val="28"/>
        </w:rPr>
        <w:t xml:space="preserve">
      проведение дальнейшей либерализации и структурных преобразований в отраслях экономики. </w:t>
      </w:r>
      <w:r>
        <w:br/>
      </w:r>
      <w:r>
        <w:rPr>
          <w:rFonts w:ascii="Times New Roman"/>
          <w:b w:val="false"/>
          <w:i w:val="false"/>
          <w:color w:val="000000"/>
          <w:sz w:val="28"/>
        </w:rPr>
        <w:t xml:space="preserve">
      Исходя из анализа внешних и внутренних факторов, Правительство Республики Казахстан и Национальный Банк Республики Казахстан считают, что в базовом варианте реальный рост валового внутреннего продукта в 2004 году составит 7-7,5 %. </w:t>
      </w:r>
      <w:r>
        <w:br/>
      </w:r>
      <w:r>
        <w:rPr>
          <w:rFonts w:ascii="Times New Roman"/>
          <w:b w:val="false"/>
          <w:i w:val="false"/>
          <w:color w:val="000000"/>
          <w:sz w:val="28"/>
        </w:rPr>
        <w:t xml:space="preserve">
      Правительство Республики Казахстан и Национальный Банк Республики Казахстан нацелят свои усилия на улучшение инвестиционного климата путем укрепления и защиты прав частной собственности, сокращения административного вмешательства в хозяйственную деятельность, развития финансовых рынков и институтов. </w:t>
      </w:r>
      <w:r>
        <w:br/>
      </w:r>
      <w:r>
        <w:rPr>
          <w:rFonts w:ascii="Times New Roman"/>
          <w:b w:val="false"/>
          <w:i w:val="false"/>
          <w:color w:val="000000"/>
          <w:sz w:val="28"/>
        </w:rPr>
        <w:t xml:space="preserve">
      Для обеспечения достижения намеченных целей в 2004 году деятельность Правительства Республики Казахстан и Национального Банка Республики Казахстан будет направлена на: </w:t>
      </w:r>
      <w:r>
        <w:br/>
      </w:r>
      <w:r>
        <w:rPr>
          <w:rFonts w:ascii="Times New Roman"/>
          <w:b w:val="false"/>
          <w:i w:val="false"/>
          <w:color w:val="000000"/>
          <w:sz w:val="28"/>
        </w:rPr>
        <w:t xml:space="preserve">
      обеспечение стабильности финансовой системы; </w:t>
      </w:r>
      <w:r>
        <w:br/>
      </w:r>
      <w:r>
        <w:rPr>
          <w:rFonts w:ascii="Times New Roman"/>
          <w:b w:val="false"/>
          <w:i w:val="false"/>
          <w:color w:val="000000"/>
          <w:sz w:val="28"/>
        </w:rPr>
        <w:t xml:space="preserve">
      реализацию комплекса мероприятий, обеспечивающих либерализацию валютного режима и подготовку к переходу финансовой системы на международные стандарты; </w:t>
      </w:r>
      <w:r>
        <w:br/>
      </w:r>
      <w:r>
        <w:rPr>
          <w:rFonts w:ascii="Times New Roman"/>
          <w:b w:val="false"/>
          <w:i w:val="false"/>
          <w:color w:val="000000"/>
          <w:sz w:val="28"/>
        </w:rPr>
        <w:t xml:space="preserve">
      завершение подготовительных мероприятий по вступлению Казахстана во Всемирную торговую организацию (далее - ВТО); </w:t>
      </w:r>
      <w:r>
        <w:br/>
      </w:r>
      <w:r>
        <w:rPr>
          <w:rFonts w:ascii="Times New Roman"/>
          <w:b w:val="false"/>
          <w:i w:val="false"/>
          <w:color w:val="000000"/>
          <w:sz w:val="28"/>
        </w:rPr>
        <w:t xml:space="preserve">
      создание законодательных и тарифных условий, стимулирующих внедрение энерго- и ресурсосберегающих технологий; </w:t>
      </w:r>
      <w:r>
        <w:br/>
      </w:r>
      <w:r>
        <w:rPr>
          <w:rFonts w:ascii="Times New Roman"/>
          <w:b w:val="false"/>
          <w:i w:val="false"/>
          <w:color w:val="000000"/>
          <w:sz w:val="28"/>
        </w:rPr>
        <w:t xml:space="preserve">
      продолжение работы по разграничению полномочий и финансовых ресурсов между центральными и местными органами управления; </w:t>
      </w:r>
      <w:r>
        <w:br/>
      </w:r>
      <w:r>
        <w:rPr>
          <w:rFonts w:ascii="Times New Roman"/>
          <w:b w:val="false"/>
          <w:i w:val="false"/>
          <w:color w:val="000000"/>
          <w:sz w:val="28"/>
        </w:rPr>
        <w:t xml:space="preserve">
      создание условий для повышения продуктивности сельскохозяйственного производства; </w:t>
      </w:r>
      <w:r>
        <w:br/>
      </w:r>
      <w:r>
        <w:rPr>
          <w:rFonts w:ascii="Times New Roman"/>
          <w:b w:val="false"/>
          <w:i w:val="false"/>
          <w:color w:val="000000"/>
          <w:sz w:val="28"/>
        </w:rPr>
        <w:t xml:space="preserve">
      улучшение уровня развития производственной и социальной инфраструктуры аула (села); </w:t>
      </w:r>
      <w:r>
        <w:br/>
      </w:r>
      <w:r>
        <w:rPr>
          <w:rFonts w:ascii="Times New Roman"/>
          <w:b w:val="false"/>
          <w:i w:val="false"/>
          <w:color w:val="000000"/>
          <w:sz w:val="28"/>
        </w:rPr>
        <w:t xml:space="preserve">
      создание необходимых условий для привлечения инвестиций в несырьевые сектора экономики; </w:t>
      </w:r>
      <w:r>
        <w:br/>
      </w:r>
      <w:r>
        <w:rPr>
          <w:rFonts w:ascii="Times New Roman"/>
          <w:b w:val="false"/>
          <w:i w:val="false"/>
          <w:color w:val="000000"/>
          <w:sz w:val="28"/>
        </w:rPr>
        <w:t xml:space="preserve">
      проведение комплекса мер по снижению доли теневой экономики. </w:t>
      </w:r>
    </w:p>
    <w:p>
      <w:pPr>
        <w:spacing w:after="0"/>
        <w:ind w:left="0"/>
        <w:jc w:val="both"/>
      </w:pPr>
      <w:r>
        <w:rPr>
          <w:rFonts w:ascii="Times New Roman"/>
          <w:b w:val="false"/>
          <w:i w:val="false"/>
          <w:color w:val="000000"/>
          <w:sz w:val="28"/>
        </w:rPr>
        <w:t xml:space="preserve">      1. Дальнейшее повышение благосостояния населения </w:t>
      </w:r>
      <w:r>
        <w:br/>
      </w:r>
      <w:r>
        <w:rPr>
          <w:rFonts w:ascii="Times New Roman"/>
          <w:b w:val="false"/>
          <w:i w:val="false"/>
          <w:color w:val="000000"/>
          <w:sz w:val="28"/>
        </w:rPr>
        <w:t xml:space="preserve">
      Политика в области повышения благосостояния населения будет направлена на увеличение размера минимальной заработной платы, размеров пенсионных и социальных выплат. </w:t>
      </w:r>
      <w:r>
        <w:br/>
      </w:r>
      <w:r>
        <w:rPr>
          <w:rFonts w:ascii="Times New Roman"/>
          <w:b w:val="false"/>
          <w:i w:val="false"/>
          <w:color w:val="000000"/>
          <w:sz w:val="28"/>
        </w:rPr>
        <w:t xml:space="preserve">
      С 1 января 2004 года будет проведена индексация размеров пенсий и пособий на прогнозируемый уровень инфляции - 5,4 %. Минимальный размер пенсии в 2004 году составит 5800 тенге. Минимальный размер заработной платы составит 6600 тенге. </w:t>
      </w:r>
      <w:r>
        <w:br/>
      </w:r>
      <w:r>
        <w:rPr>
          <w:rFonts w:ascii="Times New Roman"/>
          <w:b w:val="false"/>
          <w:i w:val="false"/>
          <w:color w:val="000000"/>
          <w:sz w:val="28"/>
        </w:rPr>
        <w:t xml:space="preserve">
      Таким образом, рост минимального размера заработной платы в текущем году по сравнению с 2003 годом составит 32 %. </w:t>
      </w:r>
      <w:r>
        <w:br/>
      </w:r>
      <w:r>
        <w:rPr>
          <w:rFonts w:ascii="Times New Roman"/>
          <w:b w:val="false"/>
          <w:i w:val="false"/>
          <w:color w:val="000000"/>
          <w:sz w:val="28"/>
        </w:rPr>
        <w:t xml:space="preserve">
      В текущем году заработная плата работников бюджетной сферы будет увеличена в среднем на 20 %, а государственных служащих, в том числе военнослужащих, в среднем на 50 %. </w:t>
      </w:r>
      <w:r>
        <w:br/>
      </w:r>
      <w:r>
        <w:rPr>
          <w:rFonts w:ascii="Times New Roman"/>
          <w:b w:val="false"/>
          <w:i w:val="false"/>
          <w:color w:val="000000"/>
          <w:sz w:val="28"/>
        </w:rPr>
        <w:t xml:space="preserve">
      Правительством Республики Казахстан будет продолжена работа по выполнению конституционной нормы обеспечения граждан гарантированным объемом бесплатной медицинской помощи. В этих целях в 2004 году в расходах местных бюджетов предусмотрены дополнительные средства в сумме 15 млрд. тенге. </w:t>
      </w:r>
      <w:r>
        <w:br/>
      </w:r>
      <w:r>
        <w:rPr>
          <w:rFonts w:ascii="Times New Roman"/>
          <w:b w:val="false"/>
          <w:i w:val="false"/>
          <w:color w:val="000000"/>
          <w:sz w:val="28"/>
        </w:rPr>
        <w:t xml:space="preserve">
      В 2004 году в области социальной сферы будут реализовываться следующие государственные и отраслевые программы: </w:t>
      </w:r>
      <w:r>
        <w:br/>
      </w:r>
      <w:r>
        <w:rPr>
          <w:rFonts w:ascii="Times New Roman"/>
          <w:b w:val="false"/>
          <w:i w:val="false"/>
          <w:color w:val="000000"/>
          <w:sz w:val="28"/>
        </w:rPr>
        <w:t xml:space="preserve">
      Государственная программа "Здоровье народа"; </w:t>
      </w:r>
      <w:r>
        <w:br/>
      </w:r>
      <w:r>
        <w:rPr>
          <w:rFonts w:ascii="Times New Roman"/>
          <w:b w:val="false"/>
          <w:i w:val="false"/>
          <w:color w:val="000000"/>
          <w:sz w:val="28"/>
        </w:rPr>
        <w:t xml:space="preserve">
      Государственная программа "Культурное наследие" на 2004-2006 годы; </w:t>
      </w:r>
      <w:r>
        <w:br/>
      </w:r>
      <w:r>
        <w:rPr>
          <w:rFonts w:ascii="Times New Roman"/>
          <w:b w:val="false"/>
          <w:i w:val="false"/>
          <w:color w:val="000000"/>
          <w:sz w:val="28"/>
        </w:rPr>
        <w:t xml:space="preserve">
      Государственная программа "Образование"; </w:t>
      </w:r>
      <w:r>
        <w:br/>
      </w:r>
      <w:r>
        <w:rPr>
          <w:rFonts w:ascii="Times New Roman"/>
          <w:b w:val="false"/>
          <w:i w:val="false"/>
          <w:color w:val="000000"/>
          <w:sz w:val="28"/>
        </w:rPr>
        <w:t xml:space="preserve">
      Комплексная программа "Здоровый образ жизни"; </w:t>
      </w:r>
      <w:r>
        <w:br/>
      </w:r>
      <w:r>
        <w:rPr>
          <w:rFonts w:ascii="Times New Roman"/>
          <w:b w:val="false"/>
          <w:i w:val="false"/>
          <w:color w:val="000000"/>
          <w:sz w:val="28"/>
        </w:rPr>
        <w:t xml:space="preserve">
      Программа по противодействию эпидемии СПИДа в Республике Казахстан на 2001-2005 годы; </w:t>
      </w:r>
      <w:r>
        <w:br/>
      </w:r>
      <w:r>
        <w:rPr>
          <w:rFonts w:ascii="Times New Roman"/>
          <w:b w:val="false"/>
          <w:i w:val="false"/>
          <w:color w:val="000000"/>
          <w:sz w:val="28"/>
        </w:rPr>
        <w:t xml:space="preserve">
      Программа по усилению борьбы с туберкулезом в Республике Казахстан на 2004-2006 годы; </w:t>
      </w:r>
      <w:r>
        <w:br/>
      </w:r>
      <w:r>
        <w:rPr>
          <w:rFonts w:ascii="Times New Roman"/>
          <w:b w:val="false"/>
          <w:i w:val="false"/>
          <w:color w:val="000000"/>
          <w:sz w:val="28"/>
        </w:rPr>
        <w:t xml:space="preserve">
      Программа "Ауыл мектебi" на 2003-2005 годы. </w:t>
      </w:r>
      <w:r>
        <w:br/>
      </w:r>
      <w:r>
        <w:rPr>
          <w:rFonts w:ascii="Times New Roman"/>
          <w:b w:val="false"/>
          <w:i w:val="false"/>
          <w:color w:val="000000"/>
          <w:sz w:val="28"/>
        </w:rPr>
        <w:t xml:space="preserve">
      В целях обеспечения доступности к финансовым ресурсам малого и среднего бизнеса, дальнейшего развития финансовой инфраструктуры, а также создания благоприятного предпринимательского климата в 2004 году будет разработана Программа развития микрокредитования. </w:t>
      </w:r>
      <w:r>
        <w:br/>
      </w:r>
      <w:r>
        <w:rPr>
          <w:rFonts w:ascii="Times New Roman"/>
          <w:b w:val="false"/>
          <w:i w:val="false"/>
          <w:color w:val="000000"/>
          <w:sz w:val="28"/>
        </w:rPr>
        <w:t xml:space="preserve">
      Для обеспечения жильем широких слоев населения в 2004 году будет разработана Программа жилищного строительства и жилищно-коммунальной сферы в Республике Казахстан на 2004-2006 годы. Это позволит также решить такие вопросы как снос ветхого и аварийного жилья, развитие инженерных сетей в городах, дальнейшее совершенствование системы управления жилищным фондом. </w:t>
      </w:r>
      <w:r>
        <w:br/>
      </w:r>
      <w:r>
        <w:rPr>
          <w:rFonts w:ascii="Times New Roman"/>
          <w:b w:val="false"/>
          <w:i w:val="false"/>
          <w:color w:val="000000"/>
          <w:sz w:val="28"/>
        </w:rPr>
        <w:t xml:space="preserve">
      Активное развитие жилищного строительства позитивно повлияет и на другие сектора экономики, что в конечном итоге окажет положительное воздействие на динамику роста валового внутреннего продукта. Широкомасштабное жилищное строительство послужит стимулом для роста доходов населения и изменения структуры потребительских расходов. </w:t>
      </w:r>
      <w:r>
        <w:br/>
      </w:r>
      <w:r>
        <w:rPr>
          <w:rFonts w:ascii="Times New Roman"/>
          <w:b w:val="false"/>
          <w:i w:val="false"/>
          <w:color w:val="000000"/>
          <w:sz w:val="28"/>
        </w:rPr>
        <w:t xml:space="preserve">
      2. Реализация Стратегии индустриально-инновационного развития Республики Казахстан на 2003-2015 годы </w:t>
      </w:r>
      <w:r>
        <w:br/>
      </w:r>
      <w:r>
        <w:rPr>
          <w:rFonts w:ascii="Times New Roman"/>
          <w:b w:val="false"/>
          <w:i w:val="false"/>
          <w:color w:val="000000"/>
          <w:sz w:val="28"/>
        </w:rPr>
        <w:t xml:space="preserve">
      2004 год станет определяющим в осуществлении подготовительных мероприятий по реализации Стратегии индустриально-инновационного развития Республики Казахстан. </w:t>
      </w:r>
      <w:r>
        <w:br/>
      </w:r>
      <w:r>
        <w:rPr>
          <w:rFonts w:ascii="Times New Roman"/>
          <w:b w:val="false"/>
          <w:i w:val="false"/>
          <w:color w:val="000000"/>
          <w:sz w:val="28"/>
        </w:rPr>
        <w:t xml:space="preserve">
      Действия Правительства Республики Казахстан по реализации Стратегии индустриально-инновационного развития в 2004 году будут направлены на: </w:t>
      </w:r>
      <w:r>
        <w:br/>
      </w:r>
      <w:r>
        <w:rPr>
          <w:rFonts w:ascii="Times New Roman"/>
          <w:b w:val="false"/>
          <w:i w:val="false"/>
          <w:color w:val="000000"/>
          <w:sz w:val="28"/>
        </w:rPr>
        <w:t xml:space="preserve">
      совершенствование предпринимательского климата; </w:t>
      </w:r>
      <w:r>
        <w:br/>
      </w:r>
      <w:r>
        <w:rPr>
          <w:rFonts w:ascii="Times New Roman"/>
          <w:b w:val="false"/>
          <w:i w:val="false"/>
          <w:color w:val="000000"/>
          <w:sz w:val="28"/>
        </w:rPr>
        <w:t xml:space="preserve">
      создание условий для развития в республике многоуровневой инновационной системы (технопарков, технологических бизнес-инкубаторов, научных парков) и стимулирование развития венчурного финансирования; </w:t>
      </w:r>
      <w:r>
        <w:br/>
      </w:r>
      <w:r>
        <w:rPr>
          <w:rFonts w:ascii="Times New Roman"/>
          <w:b w:val="false"/>
          <w:i w:val="false"/>
          <w:color w:val="000000"/>
          <w:sz w:val="28"/>
        </w:rPr>
        <w:t xml:space="preserve">
      координацию деятельности государственных институтов развития в целях обеспечения эффективного инвестирования ресурсов в приоритетные для обеспечения устойчивости развития страны отрасли экономики; </w:t>
      </w:r>
      <w:r>
        <w:br/>
      </w:r>
      <w:r>
        <w:rPr>
          <w:rFonts w:ascii="Times New Roman"/>
          <w:b w:val="false"/>
          <w:i w:val="false"/>
          <w:color w:val="000000"/>
          <w:sz w:val="28"/>
        </w:rPr>
        <w:t xml:space="preserve">
      создание условий для подготовки профессиональных кадров и специалистов; </w:t>
      </w:r>
      <w:r>
        <w:br/>
      </w:r>
      <w:r>
        <w:rPr>
          <w:rFonts w:ascii="Times New Roman"/>
          <w:b w:val="false"/>
          <w:i w:val="false"/>
          <w:color w:val="000000"/>
          <w:sz w:val="28"/>
        </w:rPr>
        <w:t xml:space="preserve">
      стимулирование деятельности свободной экономической зоны "Парк информационных технологий" на территории поселка Алатау города Алматы и свободной экономической зоны "Морпорт Актау". </w:t>
      </w:r>
      <w:r>
        <w:br/>
      </w:r>
      <w:r>
        <w:rPr>
          <w:rFonts w:ascii="Times New Roman"/>
          <w:b w:val="false"/>
          <w:i w:val="false"/>
          <w:color w:val="000000"/>
          <w:sz w:val="28"/>
        </w:rPr>
        <w:t xml:space="preserve">
      В части повышения конкурентоспособности казахстанской экономики предполагается начать реализацию проекта "Национальная идея перехода на международные стандарты". Осуществление Стратегии индустриально-инновационного развития требует проведения массового технического перевооружения предприятий, ускоренного внедрения систем менеджмента качества и экологического менеджмента по стандартам ИСО серии 9000 и 14000. </w:t>
      </w:r>
      <w:r>
        <w:br/>
      </w:r>
      <w:r>
        <w:rPr>
          <w:rFonts w:ascii="Times New Roman"/>
          <w:b w:val="false"/>
          <w:i w:val="false"/>
          <w:color w:val="000000"/>
          <w:sz w:val="28"/>
        </w:rPr>
        <w:t xml:space="preserve">
      Начнется реализация Программы развития национальных систем стандартизации и сертификации Республики Казахстан на 2004-2006 годы, основной целью которой является обеспечение перехода Республики Казахстан на международную практику в области технического регулирования. </w:t>
      </w:r>
      <w:r>
        <w:br/>
      </w:r>
      <w:r>
        <w:rPr>
          <w:rFonts w:ascii="Times New Roman"/>
          <w:b w:val="false"/>
          <w:i w:val="false"/>
          <w:color w:val="000000"/>
          <w:sz w:val="28"/>
        </w:rPr>
        <w:t xml:space="preserve">
      На реализацию Стратегии индустриально-инновационного развития из республиканского бюджета в 2004 году выделены средства в размере 21,8 млрд. тенге. </w:t>
      </w:r>
      <w:r>
        <w:br/>
      </w:r>
      <w:r>
        <w:rPr>
          <w:rFonts w:ascii="Times New Roman"/>
          <w:b w:val="false"/>
          <w:i w:val="false"/>
          <w:color w:val="000000"/>
          <w:sz w:val="28"/>
        </w:rPr>
        <w:t xml:space="preserve">
      3. Реализация Государственной агропродовольственной программы и Государственной программы развития сельских территорий </w:t>
      </w:r>
      <w:r>
        <w:br/>
      </w:r>
      <w:r>
        <w:rPr>
          <w:rFonts w:ascii="Times New Roman"/>
          <w:b w:val="false"/>
          <w:i w:val="false"/>
          <w:color w:val="000000"/>
          <w:sz w:val="28"/>
        </w:rPr>
        <w:t xml:space="preserve">
      В сельском хозяйстве предстоит решить задачу по формированию эффективной и конкурентоспособной системы агробизнеса. </w:t>
      </w:r>
      <w:r>
        <w:br/>
      </w:r>
      <w:r>
        <w:rPr>
          <w:rFonts w:ascii="Times New Roman"/>
          <w:b w:val="false"/>
          <w:i w:val="false"/>
          <w:color w:val="000000"/>
          <w:sz w:val="28"/>
        </w:rPr>
        <w:t xml:space="preserve">
      В 2004 году на финансирование Государственной агропродовольственной программы из бюджета будет выделено 49,8 млрд. тенге. </w:t>
      </w:r>
      <w:r>
        <w:br/>
      </w:r>
      <w:r>
        <w:rPr>
          <w:rFonts w:ascii="Times New Roman"/>
          <w:b w:val="false"/>
          <w:i w:val="false"/>
          <w:color w:val="000000"/>
          <w:sz w:val="28"/>
        </w:rPr>
        <w:t xml:space="preserve">
      Будут расширены программы по стимулированию развития земледелия. Более чем в 3 раза возрастут объемы субсидирования на закупку минеральных удобрений, в 1,2 раза - объемы кредитования местных бюджетов на проведение весенне-полевых и уборочных работ. </w:t>
      </w:r>
      <w:r>
        <w:br/>
      </w:r>
      <w:r>
        <w:rPr>
          <w:rFonts w:ascii="Times New Roman"/>
          <w:b w:val="false"/>
          <w:i w:val="false"/>
          <w:color w:val="000000"/>
          <w:sz w:val="28"/>
        </w:rPr>
        <w:t xml:space="preserve">
      Объемы государственного закупа зерна за счет бюджетных средств для обновления государственного резерва составят около 450-500 тыс. тонн. Объемы коммерческого закупа за счет кредитных и заемных средств определятся в зависимости от ситуации на зерновом рынке. </w:t>
      </w:r>
      <w:r>
        <w:br/>
      </w:r>
      <w:r>
        <w:rPr>
          <w:rFonts w:ascii="Times New Roman"/>
          <w:b w:val="false"/>
          <w:i w:val="false"/>
          <w:color w:val="000000"/>
          <w:sz w:val="28"/>
        </w:rPr>
        <w:t xml:space="preserve">
      В системе сельскохозяйственного машиностроения будут приняты меры стимулирования производства сельскохозяйственной техники и запасных частей. </w:t>
      </w:r>
      <w:r>
        <w:br/>
      </w:r>
      <w:r>
        <w:rPr>
          <w:rFonts w:ascii="Times New Roman"/>
          <w:b w:val="false"/>
          <w:i w:val="false"/>
          <w:color w:val="000000"/>
          <w:sz w:val="28"/>
        </w:rPr>
        <w:t xml:space="preserve">
      Продолжится кредитование лизинга сельскохозяйственной техники. Планируется развернуть программу создания сети государственных машинно-технических станций и сервис-центров. </w:t>
      </w:r>
      <w:r>
        <w:br/>
      </w:r>
      <w:r>
        <w:rPr>
          <w:rFonts w:ascii="Times New Roman"/>
          <w:b w:val="false"/>
          <w:i w:val="false"/>
          <w:color w:val="000000"/>
          <w:sz w:val="28"/>
        </w:rPr>
        <w:t xml:space="preserve">
      В рамках реализации Государственной программы развития сельских территорий на 2004-2010 годы будет проводиться работа по созданию нормальных условий жизнеобеспечения аула (села) на основе оптимальной модели сельского расселения. В 2004 году на инвестиции в сельское образование, здравоохранение и сельские объекты водоснабжения в республиканском бюджете предусмотрены средства в размере 19,6 млрд. тенге. </w:t>
      </w:r>
      <w:r>
        <w:br/>
      </w:r>
      <w:r>
        <w:rPr>
          <w:rFonts w:ascii="Times New Roman"/>
          <w:b w:val="false"/>
          <w:i w:val="false"/>
          <w:color w:val="000000"/>
          <w:sz w:val="28"/>
        </w:rPr>
        <w:t xml:space="preserve">
      4. Проведение дальнейшей либерализации и структурных преобразований в отраслях экономики </w:t>
      </w:r>
      <w:r>
        <w:br/>
      </w:r>
      <w:r>
        <w:rPr>
          <w:rFonts w:ascii="Times New Roman"/>
          <w:b w:val="false"/>
          <w:i w:val="false"/>
          <w:color w:val="000000"/>
          <w:sz w:val="28"/>
        </w:rPr>
        <w:t xml:space="preserve">
      В целях развития производственной инфраструктуры, отвечающей задачам Стратегии индустриально-инновационного развития, будет продолжена работа по либерализации рынка телекоммуникаций. </w:t>
      </w:r>
      <w:r>
        <w:br/>
      </w:r>
      <w:r>
        <w:rPr>
          <w:rFonts w:ascii="Times New Roman"/>
          <w:b w:val="false"/>
          <w:i w:val="false"/>
          <w:color w:val="000000"/>
          <w:sz w:val="28"/>
        </w:rPr>
        <w:t xml:space="preserve">
      В ходе либерализации рынка телекоммуникаций планируется перейти от внутреннего перекрестного субсидирования к созданию общенационального механизма солидарного участия всех операторов и государства. Эта задача будет решена путем распределения финансовой нагрузки между всеми участниками рынка телекоммуникаций. </w:t>
      </w:r>
      <w:r>
        <w:br/>
      </w:r>
      <w:r>
        <w:rPr>
          <w:rFonts w:ascii="Times New Roman"/>
          <w:b w:val="false"/>
          <w:i w:val="false"/>
          <w:color w:val="000000"/>
          <w:sz w:val="28"/>
        </w:rPr>
        <w:t xml:space="preserve">
      В целях недопущения ущемления интересов малоимущих слоев населения от либерализации тарифов на услуги связи в республиканском бюджете на 2004 год предусмотрены компенсационные средства в сумме 958,8 млн. тенге. </w:t>
      </w:r>
      <w:r>
        <w:br/>
      </w:r>
      <w:r>
        <w:rPr>
          <w:rFonts w:ascii="Times New Roman"/>
          <w:b w:val="false"/>
          <w:i w:val="false"/>
          <w:color w:val="000000"/>
          <w:sz w:val="28"/>
        </w:rPr>
        <w:t xml:space="preserve">
      В 2004 году в электроэнергетике будут созданы оптовый и розничный рынки электроэнергии. </w:t>
      </w:r>
      <w:r>
        <w:br/>
      </w:r>
      <w:r>
        <w:rPr>
          <w:rFonts w:ascii="Times New Roman"/>
          <w:b w:val="false"/>
          <w:i w:val="false"/>
          <w:color w:val="000000"/>
          <w:sz w:val="28"/>
        </w:rPr>
        <w:t xml:space="preserve">
      С целью увеличения транзитного потенциала Национальной электрической сети будет начато строительство второй линии электропередачи "Север-Юг" напряжением 500 кВт. В среднесрочной перспективе эта линия обеспечит покрытие дефицита электроэнергии на Юге Казахстана. </w:t>
      </w:r>
      <w:r>
        <w:br/>
      </w:r>
      <w:r>
        <w:rPr>
          <w:rFonts w:ascii="Times New Roman"/>
          <w:b w:val="false"/>
          <w:i w:val="false"/>
          <w:color w:val="000000"/>
          <w:sz w:val="28"/>
        </w:rPr>
        <w:t xml:space="preserve">
      В 2004 году будет введена железнодорожная линия "Алтынсарин - Хромтау", которая станет одним из звеньев формирования национальной железнодорожной сети. </w:t>
      </w:r>
      <w:r>
        <w:br/>
      </w:r>
      <w:r>
        <w:rPr>
          <w:rFonts w:ascii="Times New Roman"/>
          <w:b w:val="false"/>
          <w:i w:val="false"/>
          <w:color w:val="000000"/>
          <w:sz w:val="28"/>
        </w:rPr>
        <w:t xml:space="preserve">
      Для завершения строительства этой линии в республиканском бюджете на 2004 год запланировано 8,1 млрд. тенге. Ввод линии позволит сократить дальность перевозок грузов в среднем на 1500 км. </w:t>
      </w:r>
      <w:r>
        <w:br/>
      </w:r>
      <w:r>
        <w:rPr>
          <w:rFonts w:ascii="Times New Roman"/>
          <w:b w:val="false"/>
          <w:i w:val="false"/>
          <w:color w:val="000000"/>
          <w:sz w:val="28"/>
        </w:rPr>
        <w:t xml:space="preserve">
      Важными проектами для повышения транзитного потенциала станут реконструкции автомобильных дорог международных автотранспортных коридоров Самара - Шымкент, Ташкент - Шымкент - Алматы - Хоргос, Астана - Костанай - Челябинск и Омск - Павлодар - Майкапчагай. </w:t>
      </w:r>
      <w:r>
        <w:br/>
      </w:r>
      <w:r>
        <w:rPr>
          <w:rFonts w:ascii="Times New Roman"/>
          <w:b w:val="false"/>
          <w:i w:val="false"/>
          <w:color w:val="000000"/>
          <w:sz w:val="28"/>
        </w:rPr>
        <w:t xml:space="preserve">
      Необходимость рационального использования ресурсов Казахстанского сектора Каспийского моря требует проведения геологического изучения отдельных перспективных структур. </w:t>
      </w:r>
      <w:r>
        <w:br/>
      </w:r>
      <w:r>
        <w:rPr>
          <w:rFonts w:ascii="Times New Roman"/>
          <w:b w:val="false"/>
          <w:i w:val="false"/>
          <w:color w:val="000000"/>
          <w:sz w:val="28"/>
        </w:rPr>
        <w:t xml:space="preserve">
      В текущем году начнутся работы по геологическому изучению следующих структур: Абай, Нурсултан и Сатпаев. Общие прогнозные ресурсы запасов нефти по данным структурам составляют 164 млн. тонн. </w:t>
      </w:r>
      <w:r>
        <w:br/>
      </w:r>
      <w:r>
        <w:rPr>
          <w:rFonts w:ascii="Times New Roman"/>
          <w:b w:val="false"/>
          <w:i w:val="false"/>
          <w:color w:val="000000"/>
          <w:sz w:val="28"/>
        </w:rPr>
        <w:t xml:space="preserve">
      Предусматривается проведение работ по консервации и ликвидации затопленных нефтяных скважин и самоизливающихся гидрогеологических скважин в прибрежной зоне. </w:t>
      </w:r>
      <w:r>
        <w:br/>
      </w:r>
      <w:r>
        <w:rPr>
          <w:rFonts w:ascii="Times New Roman"/>
          <w:b w:val="false"/>
          <w:i w:val="false"/>
          <w:color w:val="000000"/>
          <w:sz w:val="28"/>
        </w:rPr>
        <w:t xml:space="preserve">
      В республиканском бюджете на 2004 год на реализацию Государственной программы по освоению Казахстанского сектора Каспийского моря предусмотрены средства в сумме 2,1 млрд. тенге. </w:t>
      </w:r>
      <w:r>
        <w:br/>
      </w:r>
      <w:r>
        <w:rPr>
          <w:rFonts w:ascii="Times New Roman"/>
          <w:b w:val="false"/>
          <w:i w:val="false"/>
          <w:color w:val="000000"/>
          <w:sz w:val="28"/>
        </w:rPr>
        <w:t xml:space="preserve">
      Налоговая политика государства предусматривает дальнейшее снижение налоговой нагрузки с целью стимулирования потребительского спроса населения, снижения налогового бремени для предприятий, увеличения внутренних инвестиций. Для реализации указанных целей с 1 января 2004 года снижены ставки налогов, базой исчисления которых являются доходы работников, выплачиваемые им в виде оплаты труда, а также снижена ставка налога на добавленную стоимость с 16% до 15%. </w:t>
      </w:r>
      <w:r>
        <w:br/>
      </w:r>
      <w:r>
        <w:rPr>
          <w:rFonts w:ascii="Times New Roman"/>
          <w:b w:val="false"/>
          <w:i w:val="false"/>
          <w:color w:val="000000"/>
          <w:sz w:val="28"/>
        </w:rPr>
        <w:t xml:space="preserve">
      Начиная с 2004 года, вводится новый режим налогообложения нефтяных операций, что позволит в перспективе существенно увеличить долю Казахстана в разделении дохода. Новый режим налогообложения нефтяных операций будет касаться только новых заключаемых контрактов. </w:t>
      </w:r>
      <w:r>
        <w:br/>
      </w:r>
      <w:r>
        <w:rPr>
          <w:rFonts w:ascii="Times New Roman"/>
          <w:b w:val="false"/>
          <w:i w:val="false"/>
          <w:color w:val="000000"/>
          <w:sz w:val="28"/>
        </w:rPr>
        <w:t xml:space="preserve">
      С 2004 года также вводится льготный режим обложения корпоративным подоходным налогом для организаций, осуществляющих деятельность в нефтехимической промышленности, что будет способствовать реализации основных направлений Стратегии индустриально-инновационного развития по созданию новых высокотехнологичных производств по углубленной переработке углеводородного сырья. </w:t>
      </w:r>
      <w:r>
        <w:br/>
      </w:r>
      <w:r>
        <w:rPr>
          <w:rFonts w:ascii="Times New Roman"/>
          <w:b w:val="false"/>
          <w:i w:val="false"/>
          <w:color w:val="000000"/>
          <w:sz w:val="28"/>
        </w:rPr>
        <w:t xml:space="preserve">
      Начиная с 2004 года, введен отдельный налоговый режим для организаций, осуществляющих деятельность на территориях специальных экономических зон, основной деятельностью которых являются научные разработки, создание и развитие информационных технологий. </w:t>
      </w:r>
      <w:r>
        <w:br/>
      </w:r>
      <w:r>
        <w:rPr>
          <w:rFonts w:ascii="Times New Roman"/>
          <w:b w:val="false"/>
          <w:i w:val="false"/>
          <w:color w:val="000000"/>
          <w:sz w:val="28"/>
        </w:rPr>
        <w:t xml:space="preserve">
      С целью дополнительного стимулирования научной и инновационной деятельности в 2004 году будут выработаны предложения по внесению изменений в налоговое законодательство в части стимулирования научных и инновационных исследований и работ, а также внедрения в производство научных достижений и инновационных разработок. </w:t>
      </w:r>
      <w:r>
        <w:br/>
      </w:r>
      <w:r>
        <w:rPr>
          <w:rFonts w:ascii="Times New Roman"/>
          <w:b w:val="false"/>
          <w:i w:val="false"/>
          <w:color w:val="000000"/>
          <w:sz w:val="28"/>
        </w:rPr>
        <w:t xml:space="preserve">
      Принятие в 2004 году Бюджетного кодекса позволит перейти на среднесрочное бюджетное планирование и формировать бюджет на основе новых принципов. </w:t>
      </w:r>
      <w:r>
        <w:br/>
      </w:r>
      <w:r>
        <w:rPr>
          <w:rFonts w:ascii="Times New Roman"/>
          <w:b w:val="false"/>
          <w:i w:val="false"/>
          <w:color w:val="000000"/>
          <w:sz w:val="28"/>
        </w:rPr>
        <w:t xml:space="preserve">
      В 2004 году будет разработана среднесрочная фискальная политика на 2005-2007 годы, принятие которой позволит проводить налогово-бюджетную политику с учетом основных направлений социально-экономического развития страны, проводимой денежно-кредитной, валютной и инвестиционной политики, дальнейшей либерализации экономики. </w:t>
      </w:r>
      <w:r>
        <w:br/>
      </w:r>
      <w:r>
        <w:rPr>
          <w:rFonts w:ascii="Times New Roman"/>
          <w:b w:val="false"/>
          <w:i w:val="false"/>
          <w:color w:val="000000"/>
          <w:sz w:val="28"/>
        </w:rPr>
        <w:t xml:space="preserve">
      В целях реализации основных целей бюджетной политики в 2004 году будет продолжена работа по дальнейшей гармонизации стратегического, индикативного и бюджетного планирования, упорядочению бюджетного законодательства в соответствии с нормами, предусмотренными Бюджетным кодексом. </w:t>
      </w:r>
      <w:r>
        <w:br/>
      </w:r>
      <w:r>
        <w:rPr>
          <w:rFonts w:ascii="Times New Roman"/>
          <w:b w:val="false"/>
          <w:i w:val="false"/>
          <w:color w:val="000000"/>
          <w:sz w:val="28"/>
        </w:rPr>
        <w:t xml:space="preserve">
      Будет проводиться политика, направленная на совершенствование механизмов эффективного управления активами Национального фонда. </w:t>
      </w:r>
      <w:r>
        <w:br/>
      </w:r>
      <w:r>
        <w:rPr>
          <w:rFonts w:ascii="Times New Roman"/>
          <w:b w:val="false"/>
          <w:i w:val="false"/>
          <w:color w:val="000000"/>
          <w:sz w:val="28"/>
        </w:rPr>
        <w:t xml:space="preserve">
      Предусматривается постепенное сокращение дефицита бюджета в процентном отношении к валовому внутреннему продукту и оптимизация структуры государственного долга. </w:t>
      </w:r>
      <w:r>
        <w:br/>
      </w:r>
      <w:r>
        <w:rPr>
          <w:rFonts w:ascii="Times New Roman"/>
          <w:b w:val="false"/>
          <w:i w:val="false"/>
          <w:color w:val="000000"/>
          <w:sz w:val="28"/>
        </w:rPr>
        <w:t xml:space="preserve">
      Дефицит государственного бюджета в текущем году не превысит 1,9 % от валового внутреннего продукта. </w:t>
      </w:r>
      <w:r>
        <w:br/>
      </w:r>
      <w:r>
        <w:rPr>
          <w:rFonts w:ascii="Times New Roman"/>
          <w:b w:val="false"/>
          <w:i w:val="false"/>
          <w:color w:val="000000"/>
          <w:sz w:val="28"/>
        </w:rPr>
        <w:t xml:space="preserve">
      Будут приняты меры по повышению своевременности и эффективности реализации процедур государственных закупок. </w:t>
      </w:r>
      <w:r>
        <w:br/>
      </w:r>
      <w:r>
        <w:rPr>
          <w:rFonts w:ascii="Times New Roman"/>
          <w:b w:val="false"/>
          <w:i w:val="false"/>
          <w:color w:val="000000"/>
          <w:sz w:val="28"/>
        </w:rPr>
        <w:t xml:space="preserve">
      В целях повышения эффективности управления государственным имуществом будет усилена работа по контролю за финансово-хозяйственной деятельностью государственных предприятий, акционерных обществ и товариществ, пакеты акций (доли участия) которых находятся в государственной собственности, за выполнением ими плановых показателей, по обеспечению оптимизации административных расходов. </w:t>
      </w:r>
      <w:r>
        <w:br/>
      </w:r>
      <w:r>
        <w:rPr>
          <w:rFonts w:ascii="Times New Roman"/>
          <w:b w:val="false"/>
          <w:i w:val="false"/>
          <w:color w:val="000000"/>
          <w:sz w:val="28"/>
        </w:rPr>
        <w:t xml:space="preserve">
      Планируется продолжить процесс разграничения функций и полномочий между уровнями государственного управления. С целью усиления ответственности в решении вопросов территориального развития местному уровню государственного управления будут переданы функции в хозяйственной сфере, а также в области лицензирования отдельных видов хозяйственной деятельности. </w:t>
      </w:r>
      <w:r>
        <w:br/>
      </w:r>
      <w:r>
        <w:rPr>
          <w:rFonts w:ascii="Times New Roman"/>
          <w:b w:val="false"/>
          <w:i w:val="false"/>
          <w:color w:val="000000"/>
          <w:sz w:val="28"/>
        </w:rPr>
        <w:t xml:space="preserve">
      Внешнеэкономическая политика будет направлена на совершенствование внешнеторгового режима в соответствии с требованиями ВТО, снятие барьеров во взаимной торговле, создание оптимальных условий для доступа казахстанских экспортеров на зарубежные рынки, стимулирование экспорта готовой продукции. </w:t>
      </w:r>
      <w:r>
        <w:br/>
      </w:r>
      <w:r>
        <w:rPr>
          <w:rFonts w:ascii="Times New Roman"/>
          <w:b w:val="false"/>
          <w:i w:val="false"/>
          <w:color w:val="000000"/>
          <w:sz w:val="28"/>
        </w:rPr>
        <w:t xml:space="preserve">
      Будет развиваться тесное сотрудничество по созданию зоны свободной торговли в рамках Единого экономического пространства (ЕЭП). </w:t>
      </w:r>
      <w:r>
        <w:br/>
      </w:r>
      <w:r>
        <w:rPr>
          <w:rFonts w:ascii="Times New Roman"/>
          <w:b w:val="false"/>
          <w:i w:val="false"/>
          <w:color w:val="000000"/>
          <w:sz w:val="28"/>
        </w:rPr>
        <w:t xml:space="preserve">
      Проведение Года России в Казахстане будет способствовать усилению экономической интеграции двух стран. Сотрудничество с Российской Федерацией продолжает оставаться приоритетным направлением во внешнеэкономической политике республики, и в свою очередь, акцент в данном сотрудничестве будет направлен на создание совместных проектов в реальном секторе экономики. </w:t>
      </w:r>
      <w:r>
        <w:br/>
      </w:r>
      <w:r>
        <w:rPr>
          <w:rFonts w:ascii="Times New Roman"/>
          <w:b w:val="false"/>
          <w:i w:val="false"/>
          <w:color w:val="000000"/>
          <w:sz w:val="28"/>
        </w:rPr>
        <w:t xml:space="preserve">
      В соответствии с поручениями Главы государства, данными на 10 и 11 Форумах предпринимателей Казахстана, в 2004 году Правительству Республики Казахстан предстоит работа по сокращению лицензируемых видов деятельности и других предусмотренных законодательством разрешений, а также совершенствование процедуры и порядка их выдачи. </w:t>
      </w:r>
      <w:r>
        <w:br/>
      </w:r>
      <w:r>
        <w:rPr>
          <w:rFonts w:ascii="Times New Roman"/>
          <w:b w:val="false"/>
          <w:i w:val="false"/>
          <w:color w:val="000000"/>
          <w:sz w:val="28"/>
        </w:rPr>
        <w:t xml:space="preserve">
      Основной целью деятельности Национального Банка Республики Казахстан с 2004 года будет обеспечение стабильности цен. </w:t>
      </w:r>
      <w:r>
        <w:br/>
      </w:r>
      <w:r>
        <w:rPr>
          <w:rFonts w:ascii="Times New Roman"/>
          <w:b w:val="false"/>
          <w:i w:val="false"/>
          <w:color w:val="000000"/>
          <w:sz w:val="28"/>
        </w:rPr>
        <w:t xml:space="preserve">
      В условиях усиления ответственности за целевые показатели по инфляции Национальный Банк Республики Казахстан будет в дальнейшем устанавливать ориентиры по инфляции, исходя из индекса "базовая инфляция", который будет отражать основные направления инфляционных тенденций. </w:t>
      </w:r>
      <w:r>
        <w:br/>
      </w:r>
      <w:r>
        <w:rPr>
          <w:rFonts w:ascii="Times New Roman"/>
          <w:b w:val="false"/>
          <w:i w:val="false"/>
          <w:color w:val="000000"/>
          <w:sz w:val="28"/>
        </w:rPr>
        <w:t xml:space="preserve">
      Продолжатся работы по разработке модели трансмиссионного механизма, которая позволит оценивать изменение базовой инфляции под воздействием основного оперативного показателя, в качестве которого будет принята ставка по операциям репо. Такая модель позволит обеспечить строгое соблюдение обязательств по инфляции и будет способствовать повышению доверия к проводимой денежно-кредитной политике. </w:t>
      </w:r>
      <w:r>
        <w:br/>
      </w:r>
      <w:r>
        <w:rPr>
          <w:rFonts w:ascii="Times New Roman"/>
          <w:b w:val="false"/>
          <w:i w:val="false"/>
          <w:color w:val="000000"/>
          <w:sz w:val="28"/>
        </w:rPr>
        <w:t xml:space="preserve">
      Основной целью денежно-кредитной политики в 2004 году будет удержание среднегодовой "базовой инфляции" в пределах 4 % - 6 %. </w:t>
      </w:r>
      <w:r>
        <w:br/>
      </w:r>
      <w:r>
        <w:rPr>
          <w:rFonts w:ascii="Times New Roman"/>
          <w:b w:val="false"/>
          <w:i w:val="false"/>
          <w:color w:val="000000"/>
          <w:sz w:val="28"/>
        </w:rPr>
        <w:t xml:space="preserve">
      Снижение инфляции позволит в 2004 году снизить официальную ставку рефинансирования до 6 % - 6,5 % годовых. При этом ожидается повышение экономической роли данной ставки, поскольку переучет векселей будет производиться именно в соответствии с официальной ставкой рефинансирования. </w:t>
      </w:r>
      <w:r>
        <w:br/>
      </w:r>
      <w:r>
        <w:rPr>
          <w:rFonts w:ascii="Times New Roman"/>
          <w:b w:val="false"/>
          <w:i w:val="false"/>
          <w:color w:val="000000"/>
          <w:sz w:val="28"/>
        </w:rPr>
        <w:t xml:space="preserve">
      Для поддержания ценовой конкурентоспособности казахстанских товаров на внешних рынках Национальный Банк Республики Казахстан намерен сохранить режим плавающего обменного курса тенге, который обуславливает колебания курса в зависимости от спроса и предложения денег. Соответственно, Национальный Банк не будет устанавливать ориентиры по обменному курсу тенге и вмешиваться в его формирование, осуществляя минимальное присутствие на внутреннем валютном рынке только при необходимости предотвращения спекулятивных скачков обменного курса тенге. </w:t>
      </w:r>
      <w:r>
        <w:br/>
      </w:r>
      <w:r>
        <w:rPr>
          <w:rFonts w:ascii="Times New Roman"/>
          <w:b w:val="false"/>
          <w:i w:val="false"/>
          <w:color w:val="000000"/>
          <w:sz w:val="28"/>
        </w:rPr>
        <w:t xml:space="preserve">
      Основными инструментами денежно-кредитной политики будут операции открытого рынка - продажа и покупка ценных бумаг, и, прежде всего, операции репо и выпуск краткосрочных нот. Кроме того, Национальный Банк Республики Казахстан будет осуществлять регулирование официальных ставок и рефинансирование банков путем переучета векселей, предоставления банкам краткосрочных кредитов (дневных и овернайт), а также приема депозитов для регулирования краткосрочной ликвидности банков. </w:t>
      </w:r>
      <w:r>
        <w:br/>
      </w:r>
      <w:r>
        <w:rPr>
          <w:rFonts w:ascii="Times New Roman"/>
          <w:b w:val="false"/>
          <w:i w:val="false"/>
          <w:color w:val="000000"/>
          <w:sz w:val="28"/>
        </w:rPr>
        <w:t xml:space="preserve">
      В плане подготовки к планируемому переходу к инфляционному таргетированию, Национальный Банк Республики Казахстан в 2004 году продолжит реализацию мер, направленных на усиление регулирующей роли своих официальных ставок. Будут активно приниматься меры по расширению регулирования ликвидности операциями открытого рынка, в частности, содействие развитию вторичного рынка ценных бумаг. Будут приняты меры по увеличению портфеля ценных бумаг Национального Банка Республики Казахстан и развитию новых финансовых инструментов, что позволит увеличить регулирующие возможности Национального Банка Республики Казахстан и повысить гибкость финансового рынка. </w:t>
      </w:r>
      <w:r>
        <w:br/>
      </w:r>
      <w:r>
        <w:rPr>
          <w:rFonts w:ascii="Times New Roman"/>
          <w:b w:val="false"/>
          <w:i w:val="false"/>
          <w:color w:val="000000"/>
          <w:sz w:val="28"/>
        </w:rPr>
        <w:t xml:space="preserve">
      Будет продолжена работа по развитию вексельного обращения: формирование списка первоклассных эмитентов векселей, совершенствование нормативной правовой базы вексельного обращения и разработка процедуры учета векселей через центральный депозитарий. </w:t>
      </w:r>
      <w:r>
        <w:br/>
      </w:r>
      <w:r>
        <w:rPr>
          <w:rFonts w:ascii="Times New Roman"/>
          <w:b w:val="false"/>
          <w:i w:val="false"/>
          <w:color w:val="000000"/>
          <w:sz w:val="28"/>
        </w:rPr>
        <w:t xml:space="preserve">
      Золотовалютные резервы Национального Банка Республики Казахстан будут поддерживаться на уровне, обеспечивающем покрытие более 3 месяцев импорта товаров и услуг. В 2004 году золотовалютные резервы Национального Банка Республики Казахстан вырастут по сравнению с 2003 годом на 6,3 % и превысят 5 млрд. долл. США. </w:t>
      </w:r>
      <w:r>
        <w:br/>
      </w:r>
      <w:r>
        <w:rPr>
          <w:rFonts w:ascii="Times New Roman"/>
          <w:b w:val="false"/>
          <w:i w:val="false"/>
          <w:color w:val="000000"/>
          <w:sz w:val="28"/>
        </w:rPr>
        <w:t xml:space="preserve">
      Годовые приросты денежных агрегатов будут обеспечивать сохранение высоких темпов экономического роста. В частности, денежная база в 2004 году вырастет на 31,6 %, а денежная масса на 29,1 %. </w:t>
      </w:r>
      <w:r>
        <w:br/>
      </w:r>
      <w:r>
        <w:rPr>
          <w:rFonts w:ascii="Times New Roman"/>
          <w:b w:val="false"/>
          <w:i w:val="false"/>
          <w:color w:val="000000"/>
          <w:sz w:val="28"/>
        </w:rPr>
        <w:t xml:space="preserve">
      Сохранится тенденция роста монетизации экономики. При этом, опережение темпов роста денежной массы не будет представлять угрозу усиления инфляционных процессов, если рост производительности труда будет превышать темпы роста заработной платы, особенно в секторах, не связанных с добычей нефти. </w:t>
      </w:r>
      <w:r>
        <w:br/>
      </w:r>
      <w:r>
        <w:rPr>
          <w:rFonts w:ascii="Times New Roman"/>
          <w:b w:val="false"/>
          <w:i w:val="false"/>
          <w:color w:val="000000"/>
          <w:sz w:val="28"/>
        </w:rPr>
        <w:t xml:space="preserve">
      В области валютного регулирования и валютного контроля приоритетным направлением будет либерализация валютного режима. Это предполагает смягчение режима валютного регулирования и устранение чрезмерных административных преград при осуществлении резидентами операций с иностранными активами. Для отслеживания и контроля рисков, связанных с валютными операциями, будут приниматься меры в направлении повышения эффективности пруденциального регулирования и управления рисками в банках, накопительных пенсионных фондах и страховых компаниях. </w:t>
      </w:r>
      <w:r>
        <w:br/>
      </w:r>
      <w:r>
        <w:rPr>
          <w:rFonts w:ascii="Times New Roman"/>
          <w:b w:val="false"/>
          <w:i w:val="false"/>
          <w:color w:val="000000"/>
          <w:sz w:val="28"/>
        </w:rPr>
        <w:t xml:space="preserve">
      В целях дальнейшего совершенствования валютного законодательства в 2004 году планируются разработка и принятие нового закона, в большей мере отвечающего современным требованиям финансового рынка и предусматривающего более активное участие Казахстана на международных рынках капитала. Он послужит законодательной основой для реализации программы второго этапа либерализации валютного режима, которая ориентировочно будет начата в 2005 году и завершена к 2007 году полной либерализацией валютных отношений. Меры по ослаблению валютных ограничений будут способствовать росту отечественного финансового рынка, развитию финансовых инструментов и привлечению дополнительных финансовых ресурсов для реального сектора. </w:t>
      </w:r>
      <w:r>
        <w:br/>
      </w:r>
      <w:r>
        <w:rPr>
          <w:rFonts w:ascii="Times New Roman"/>
          <w:b w:val="false"/>
          <w:i w:val="false"/>
          <w:color w:val="000000"/>
          <w:sz w:val="28"/>
        </w:rPr>
        <w:t xml:space="preserve">
      В области обеспечения функционирования платежных систем приоритетным направлением будет более полное их приближение к стандартам Европейского союза. Будут развиваться новые виды платежных инструментов. </w:t>
      </w:r>
      <w:r>
        <w:br/>
      </w:r>
      <w:r>
        <w:rPr>
          <w:rFonts w:ascii="Times New Roman"/>
          <w:b w:val="false"/>
          <w:i w:val="false"/>
          <w:color w:val="000000"/>
          <w:sz w:val="28"/>
        </w:rPr>
        <w:t xml:space="preserve">
      Особое внимание будет уделено созданию единой национальной сети по обслуживанию платежных карточек путем внедрения и развития Национальной межбанковской системы платежных карточек на основе микропроцессорной технологии. В рамках ее внедрения в 2004 году начнет свою практическую деятельность по обслуживанию межбанковских транзакций по платежным карточкам ЗАО "Процессинговый центр". </w:t>
      </w:r>
      <w:r>
        <w:br/>
      </w:r>
      <w:r>
        <w:rPr>
          <w:rFonts w:ascii="Times New Roman"/>
          <w:b w:val="false"/>
          <w:i w:val="false"/>
          <w:color w:val="000000"/>
          <w:sz w:val="28"/>
        </w:rPr>
        <w:t xml:space="preserve">
      Денежно-кредитная политика будет способствовать сохранению стабильности финансового рынка. Особое внимание будет уделено дальнейшему развитию страхового рынка, рынка ценных бумаг и укреплению устойчивости банковской системы, созданию условий для дальнейшего роста кредитования банками реального сектора экономики, а также совершенствованию накопительной пенсионной системы. </w:t>
      </w:r>
      <w:r>
        <w:br/>
      </w:r>
      <w:r>
        <w:rPr>
          <w:rFonts w:ascii="Times New Roman"/>
          <w:b w:val="false"/>
          <w:i w:val="false"/>
          <w:color w:val="000000"/>
          <w:sz w:val="28"/>
        </w:rPr>
        <w:t xml:space="preserve">
      Дальнейшее развитие финансового рынка в соответствии с Концепцией развития финансового сектора Республики Казахстан будет проводиться в направлении приближения всех его сегментов к международным стандартам. Будет продолжено формирование устойчивой и эффективно функционирующей финансовой системы, удовлетворяющей потребностям реального сектора экономики. </w:t>
      </w:r>
      <w:r>
        <w:br/>
      </w:r>
      <w:r>
        <w:rPr>
          <w:rFonts w:ascii="Times New Roman"/>
          <w:b w:val="false"/>
          <w:i w:val="false"/>
          <w:color w:val="000000"/>
          <w:sz w:val="28"/>
        </w:rPr>
        <w:t xml:space="preserve">
      В 2004 году ожидаются дальнейший рост депозитной базы банков, расширение кредитной деятельности банков и дальнейшее снижение ставок вознаграждения по кредитам экономике. Ожидается, что в 2004 году депозиты резидентов вырастут почти на 25 %, кредиты экономике - более чем на 30 %, а ставка вознаграждения по выданным тенговым кредитам юридическим лицам к концу 2004 года снизится до уровня 12,0 - 13,5 %. </w:t>
      </w:r>
      <w:r>
        <w:br/>
      </w:r>
      <w:r>
        <w:rPr>
          <w:rFonts w:ascii="Times New Roman"/>
          <w:b w:val="false"/>
          <w:i w:val="false"/>
          <w:color w:val="000000"/>
          <w:sz w:val="28"/>
        </w:rPr>
        <w:t xml:space="preserve">
      Национальный Банк Республики Казахстан будет тесно координировать свою деятельность с Агентством Республики Казахстан по финансовому регулированию и надзору финансового рынка и финансовых организаций. </w:t>
      </w:r>
      <w:r>
        <w:br/>
      </w:r>
      <w:r>
        <w:rPr>
          <w:rFonts w:ascii="Times New Roman"/>
          <w:b w:val="false"/>
          <w:i w:val="false"/>
          <w:color w:val="000000"/>
          <w:sz w:val="28"/>
        </w:rPr>
        <w:t xml:space="preserve">
      В целях совершенствования механизмов и процедур надзора за финансовым рынком будут продолжены мероприятия по дальнейшему внедрению международных стандартов регулирования отдельных сегментов финансового рынка. Будет разработана схема оперативных действий при нарастании системного риска и/или возникновении кризисных ситуаций. Также, в целях повышения прозрачности деятельности банков, будет продолжена работа по переходу банков к международным стандартам финансовой отчетности, что обеспечит адекватность и надежность составляемой банками финансовой отчетности. </w:t>
      </w:r>
      <w:r>
        <w:br/>
      </w:r>
      <w:r>
        <w:rPr>
          <w:rFonts w:ascii="Times New Roman"/>
          <w:b w:val="false"/>
          <w:i w:val="false"/>
          <w:color w:val="000000"/>
          <w:sz w:val="28"/>
        </w:rPr>
        <w:t xml:space="preserve">
      С 2004 года права на прием депозитов населения будут предоставляться только банкам, являющимся участниками системы гарантирования вкладов физических лиц. </w:t>
      </w:r>
      <w:r>
        <w:br/>
      </w:r>
      <w:r>
        <w:rPr>
          <w:rFonts w:ascii="Times New Roman"/>
          <w:b w:val="false"/>
          <w:i w:val="false"/>
          <w:color w:val="000000"/>
          <w:sz w:val="28"/>
        </w:rPr>
        <w:t xml:space="preserve">
      Национальным Банком Республики Казахстан совместно с Правительством Республики Казахстан и Палатой аудиторов Казахстана будет продолжена работа по созданию института сертифицированных бухгалтеров. Будут разработаны единая стратегия развития аудита и единые подходы и требования к аудиту банков, основанные на международных стандартах аудита. </w:t>
      </w:r>
      <w:r>
        <w:br/>
      </w:r>
      <w:r>
        <w:rPr>
          <w:rFonts w:ascii="Times New Roman"/>
          <w:b w:val="false"/>
          <w:i w:val="false"/>
          <w:color w:val="000000"/>
          <w:sz w:val="28"/>
        </w:rPr>
        <w:t xml:space="preserve">
      Планируется дальнейшее совершенствование трехуровневой системы кредитования, состоящей из банков, организаций, осуществляющих отдельные виды банковских операций, и микрокредитных организаций. </w:t>
      </w:r>
      <w:r>
        <w:br/>
      </w:r>
      <w:r>
        <w:rPr>
          <w:rFonts w:ascii="Times New Roman"/>
          <w:b w:val="false"/>
          <w:i w:val="false"/>
          <w:color w:val="000000"/>
          <w:sz w:val="28"/>
        </w:rPr>
        <w:t xml:space="preserve">
      Будет реализован ряд мер, направленных на дальнейшее развитие системы ипотечного кредитования. Среди них: создание Казахстанского фонда гарантирования ипотечных кредитов (КФГИК), увеличение сроков ипотечного кредитования до 20 лет, дальнейшее снижение ставок вознаграждения по ипотечным кредитам. Кроме того, меры Национального Банка Республики Казахстан будут направлены на отмену процедуры листинга агентских облигаций на Казахстанской фондовой бирже, стимулирование роста объемов ипотечного кредитования населения. </w:t>
      </w:r>
      <w:r>
        <w:br/>
      </w:r>
      <w:r>
        <w:rPr>
          <w:rFonts w:ascii="Times New Roman"/>
          <w:b w:val="false"/>
          <w:i w:val="false"/>
          <w:color w:val="000000"/>
          <w:sz w:val="28"/>
        </w:rPr>
        <w:t xml:space="preserve">
      Национальный Банк Республики Казахстан будет содействовать работе Правительства Республики Казахстан по развитию системы жилищных строительных сбережений. </w:t>
      </w:r>
      <w:r>
        <w:br/>
      </w:r>
      <w:r>
        <w:rPr>
          <w:rFonts w:ascii="Times New Roman"/>
          <w:b w:val="false"/>
          <w:i w:val="false"/>
          <w:color w:val="000000"/>
          <w:sz w:val="28"/>
        </w:rPr>
        <w:t xml:space="preserve">
      Будет продолжено совершенствование системы обязательного коллективного гарантирования (страхования) вкладов физических лиц с учетом рекомендаций Международной ассоциации страхователей депозитов. В частности, будут разработаны методики по оценке рисков банков-участников в целях определения дифференцированных ставок страховых взносов. С целью оказания понижающего влияния на рыночные ставки по депозитам и кредитам будет проводиться политика, направленная на снижение максимальных ставок вознаграждения по гарантируемым депозитам. </w:t>
      </w:r>
      <w:r>
        <w:br/>
      </w:r>
      <w:r>
        <w:rPr>
          <w:rFonts w:ascii="Times New Roman"/>
          <w:b w:val="false"/>
          <w:i w:val="false"/>
          <w:color w:val="000000"/>
          <w:sz w:val="28"/>
        </w:rPr>
        <w:t xml:space="preserve">
      В ближайшие годы будут совершенствоваться система государственного регулирования и надзора страховой деятельности, приниматься меры по созданию условий для развития добросовестной конкуренции на страховом рынке. </w:t>
      </w:r>
      <w:r>
        <w:br/>
      </w:r>
      <w:r>
        <w:rPr>
          <w:rFonts w:ascii="Times New Roman"/>
          <w:b w:val="false"/>
          <w:i w:val="false"/>
          <w:color w:val="000000"/>
          <w:sz w:val="28"/>
        </w:rPr>
        <w:t xml:space="preserve">
      Будет определена единая государственная политика в области экологического страхования и страхования других рисков чрезвычайного характера. Будет создана система государственной поддержки обязательного страхования в сельском хозяйстве. Продолжится работа по развитию таких видов страховой деятельности, как обязательное страхование, страхование жизни и иных социально значимых видов страхования, перестрахование и расширение иностранного присутствия на страховом рынке. Будет проведена работа по формированию полноценной страховой статистики, а также созданию отраслевого мониторинга и оценке производственных рисков. </w:t>
      </w:r>
      <w:r>
        <w:br/>
      </w:r>
      <w:r>
        <w:rPr>
          <w:rFonts w:ascii="Times New Roman"/>
          <w:b w:val="false"/>
          <w:i w:val="false"/>
          <w:color w:val="000000"/>
          <w:sz w:val="28"/>
        </w:rPr>
        <w:t xml:space="preserve">
      Одной из главных задач развития рынка ценных бумаг остается совершенствование механизмов привлечения сбережений населения через коллективные формы инвестирования. Основные усилия государства будут направляться на развитие инвестиционных фондов. Реализации данной задачи будут способствовать принятие нового Закона Республики Казахстан "Об инвестиционных фондах" и совершенствование нормативной базы организаций, осуществляющих деятельность по управлению портфелем ценных бумаг. </w:t>
      </w:r>
      <w:r>
        <w:br/>
      </w:r>
      <w:r>
        <w:rPr>
          <w:rFonts w:ascii="Times New Roman"/>
          <w:b w:val="false"/>
          <w:i w:val="false"/>
          <w:color w:val="000000"/>
          <w:sz w:val="28"/>
        </w:rPr>
        <w:t xml:space="preserve">
      Для расширения спектра финансовых инструментов будут осуществлены мероприятия по повышению инвестиционной привлекательности казахстанских акций и облигаций, развитию рынка долговых обязательств, развитию рынка производных ценных бумаг и других финансовых инструментов. Будут запущены рынки обращаемых депозитных сертификатов и коммерческих бумаг, агентских облигаций. </w:t>
      </w:r>
      <w:r>
        <w:br/>
      </w:r>
      <w:r>
        <w:rPr>
          <w:rFonts w:ascii="Times New Roman"/>
          <w:b w:val="false"/>
          <w:i w:val="false"/>
          <w:color w:val="000000"/>
          <w:sz w:val="28"/>
        </w:rPr>
        <w:t xml:space="preserve">
      Для совершенствования системы защиты прав и интересов инвесторов на рынке ценных бумаг будут осуществляться переход к международным стандартам раскрытия информации, совершенствоваться регулирование лицензируемых субъектов, стимулироваться добросовестная конкуренция, совершенствоваться листинговые требования. </w:t>
      </w:r>
      <w:r>
        <w:br/>
      </w:r>
      <w:r>
        <w:rPr>
          <w:rFonts w:ascii="Times New Roman"/>
          <w:b w:val="false"/>
          <w:i w:val="false"/>
          <w:color w:val="000000"/>
          <w:sz w:val="28"/>
        </w:rPr>
        <w:t xml:space="preserve">
      Для развития технической инфраструктуры национального рынка ценных бумаг будут развиваться сеть трансфер-агентов, совершенствоваться информационные системы, расширяться перечень операций и повышаться уровень капитализации брокерских и дилерских организаций. Будет также создана организация, выполняющая функции центрального депозитария, регистратора, платежного агента. </w:t>
      </w:r>
      <w:r>
        <w:br/>
      </w:r>
      <w:r>
        <w:rPr>
          <w:rFonts w:ascii="Times New Roman"/>
          <w:b w:val="false"/>
          <w:i w:val="false"/>
          <w:color w:val="000000"/>
          <w:sz w:val="28"/>
        </w:rPr>
        <w:t xml:space="preserve">
      В предстоящие годы Национальный Банк Республики Казахстан продолжит совместно с центральными банками стран ЕврАзЭС проведение работы по организации общей платежной системы стран ЕврАзЭС и другим направлениям интеграции финансовых рынков. </w:t>
      </w:r>
      <w:r>
        <w:br/>
      </w:r>
      <w:r>
        <w:rPr>
          <w:rFonts w:ascii="Times New Roman"/>
          <w:b w:val="false"/>
          <w:i w:val="false"/>
          <w:color w:val="000000"/>
          <w:sz w:val="28"/>
        </w:rPr>
        <w:t xml:space="preserve">
      Кроме того, Правительство Республики Казахстан и Национальный Банк Республики Казахстан намерены активно участвовать в работе межгосударственных и межведомственных групп по формированию Единого экономического пространства (ЕЭП). </w:t>
      </w:r>
      <w:r>
        <w:br/>
      </w:r>
      <w:r>
        <w:rPr>
          <w:rFonts w:ascii="Times New Roman"/>
          <w:b w:val="false"/>
          <w:i w:val="false"/>
          <w:color w:val="000000"/>
          <w:sz w:val="28"/>
        </w:rPr>
        <w:t xml:space="preserve">
      Реализация намеченной экономической и социальной политики позволит достичь намеченных темпов роста валового внутреннего продукта в 2004 году. </w:t>
      </w:r>
      <w:r>
        <w:br/>
      </w:r>
      <w:r>
        <w:rPr>
          <w:rFonts w:ascii="Times New Roman"/>
          <w:b w:val="false"/>
          <w:i w:val="false"/>
          <w:color w:val="000000"/>
          <w:sz w:val="28"/>
        </w:rPr>
        <w:t xml:space="preserve">
      Инвестиции в основной капитал в реальном выражении вырастут на 9-10 %. Рост объема промышленного производства ожидается на уровне 8-8,5 % к уровню 2003 года, валовой продукции сельского хозяйства - 2,5-3 %. </w:t>
      </w:r>
      <w:r>
        <w:br/>
      </w:r>
      <w:r>
        <w:rPr>
          <w:rFonts w:ascii="Times New Roman"/>
          <w:b w:val="false"/>
          <w:i w:val="false"/>
          <w:color w:val="000000"/>
          <w:sz w:val="28"/>
        </w:rPr>
        <w:t xml:space="preserve">
      Положительная динамика роста экономики создаст условия для повышения оплаты труда и улучшения благосостояния населения. </w:t>
      </w:r>
      <w:r>
        <w:br/>
      </w:r>
      <w:r>
        <w:rPr>
          <w:rFonts w:ascii="Times New Roman"/>
          <w:b w:val="false"/>
          <w:i w:val="false"/>
          <w:color w:val="000000"/>
          <w:sz w:val="28"/>
        </w:rPr>
        <w:t xml:space="preserve">
      Реальная заработная плата в текущем году увеличится на 6,8 %. </w:t>
      </w:r>
      <w:r>
        <w:br/>
      </w:r>
      <w:r>
        <w:rPr>
          <w:rFonts w:ascii="Times New Roman"/>
          <w:b w:val="false"/>
          <w:i w:val="false"/>
          <w:color w:val="000000"/>
          <w:sz w:val="28"/>
        </w:rPr>
        <w:t xml:space="preserve">
      Прогноз основных макроэкономических показателей на 2004 год приведен в приложении к настоящему Заявлению.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Заявлению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и Национального Банка Республики Казахстан </w:t>
      </w:r>
      <w:r>
        <w:br/>
      </w:r>
      <w:r>
        <w:rPr>
          <w:rFonts w:ascii="Times New Roman"/>
          <w:b w:val="false"/>
          <w:i w:val="false"/>
          <w:color w:val="000000"/>
          <w:sz w:val="28"/>
        </w:rPr>
        <w:t xml:space="preserve">
об основных направлениях экономической и  </w:t>
      </w:r>
      <w:r>
        <w:br/>
      </w:r>
      <w:r>
        <w:rPr>
          <w:rFonts w:ascii="Times New Roman"/>
          <w:b w:val="false"/>
          <w:i w:val="false"/>
          <w:color w:val="000000"/>
          <w:sz w:val="28"/>
        </w:rPr>
        <w:t xml:space="preserve">
социальной политики и прогнозе экономических </w:t>
      </w:r>
      <w:r>
        <w:br/>
      </w:r>
      <w:r>
        <w:rPr>
          <w:rFonts w:ascii="Times New Roman"/>
          <w:b w:val="false"/>
          <w:i w:val="false"/>
          <w:color w:val="000000"/>
          <w:sz w:val="28"/>
        </w:rPr>
        <w:t xml:space="preserve">
показателей на 2004 год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макроэкономические показатели на 2004 год </w:t>
      </w:r>
    </w:p>
    <w:bookmarkEnd w:id="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2004 год </w:t>
      </w:r>
      <w:r>
        <w:br/>
      </w:r>
      <w:r>
        <w:rPr>
          <w:rFonts w:ascii="Times New Roman"/>
          <w:b w:val="false"/>
          <w:i w:val="false"/>
          <w:color w:val="000000"/>
          <w:sz w:val="28"/>
        </w:rPr>
        <w:t xml:space="preserve">
                    Показатель                        !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Валовой внутренний продукт в реальном выражении, в % к     7-7,5 </w:t>
      </w:r>
      <w:r>
        <w:br/>
      </w:r>
      <w:r>
        <w:rPr>
          <w:rFonts w:ascii="Times New Roman"/>
          <w:b w:val="false"/>
          <w:i w:val="false"/>
          <w:color w:val="000000"/>
          <w:sz w:val="28"/>
        </w:rPr>
        <w:t xml:space="preserve">
предыдущему году </w:t>
      </w:r>
    </w:p>
    <w:p>
      <w:pPr>
        <w:spacing w:after="0"/>
        <w:ind w:left="0"/>
        <w:jc w:val="both"/>
      </w:pPr>
      <w:r>
        <w:rPr>
          <w:rFonts w:ascii="Times New Roman"/>
          <w:b w:val="false"/>
          <w:i w:val="false"/>
          <w:color w:val="000000"/>
          <w:sz w:val="28"/>
        </w:rPr>
        <w:t xml:space="preserve">Объем промышленной продукции (работ, услуг) в              8-8,5 </w:t>
      </w:r>
      <w:r>
        <w:br/>
      </w:r>
      <w:r>
        <w:rPr>
          <w:rFonts w:ascii="Times New Roman"/>
          <w:b w:val="false"/>
          <w:i w:val="false"/>
          <w:color w:val="000000"/>
          <w:sz w:val="28"/>
        </w:rPr>
        <w:t xml:space="preserve">
реальном выражении, в % к предыдущему году </w:t>
      </w:r>
    </w:p>
    <w:p>
      <w:pPr>
        <w:spacing w:after="0"/>
        <w:ind w:left="0"/>
        <w:jc w:val="both"/>
      </w:pPr>
      <w:r>
        <w:rPr>
          <w:rFonts w:ascii="Times New Roman"/>
          <w:b w:val="false"/>
          <w:i w:val="false"/>
          <w:color w:val="000000"/>
          <w:sz w:val="28"/>
        </w:rPr>
        <w:t xml:space="preserve">Валовая продукция сельского хозяйства в реальном           2,5-3 </w:t>
      </w:r>
      <w:r>
        <w:br/>
      </w:r>
      <w:r>
        <w:rPr>
          <w:rFonts w:ascii="Times New Roman"/>
          <w:b w:val="false"/>
          <w:i w:val="false"/>
          <w:color w:val="000000"/>
          <w:sz w:val="28"/>
        </w:rPr>
        <w:t xml:space="preserve">
выражении, в % к предыдущему году </w:t>
      </w:r>
    </w:p>
    <w:p>
      <w:pPr>
        <w:spacing w:after="0"/>
        <w:ind w:left="0"/>
        <w:jc w:val="both"/>
      </w:pPr>
      <w:r>
        <w:rPr>
          <w:rFonts w:ascii="Times New Roman"/>
          <w:b w:val="false"/>
          <w:i w:val="false"/>
          <w:color w:val="000000"/>
          <w:sz w:val="28"/>
        </w:rPr>
        <w:t xml:space="preserve">Инвестиции в основной капитал, в % к предыдущему году       9-10 </w:t>
      </w:r>
    </w:p>
    <w:p>
      <w:pPr>
        <w:spacing w:after="0"/>
        <w:ind w:left="0"/>
        <w:jc w:val="both"/>
      </w:pPr>
      <w:r>
        <w:rPr>
          <w:rFonts w:ascii="Times New Roman"/>
          <w:b w:val="false"/>
          <w:i w:val="false"/>
          <w:color w:val="000000"/>
          <w:sz w:val="28"/>
        </w:rPr>
        <w:t xml:space="preserve">Экспорт, млн, долл. США                                    11414 </w:t>
      </w:r>
    </w:p>
    <w:p>
      <w:pPr>
        <w:spacing w:after="0"/>
        <w:ind w:left="0"/>
        <w:jc w:val="both"/>
      </w:pPr>
      <w:r>
        <w:rPr>
          <w:rFonts w:ascii="Times New Roman"/>
          <w:b w:val="false"/>
          <w:i w:val="false"/>
          <w:color w:val="000000"/>
          <w:sz w:val="28"/>
        </w:rPr>
        <w:t xml:space="preserve">Импорт, млн, долл. США                                      9705 </w:t>
      </w:r>
    </w:p>
    <w:p>
      <w:pPr>
        <w:spacing w:after="0"/>
        <w:ind w:left="0"/>
        <w:jc w:val="both"/>
      </w:pPr>
      <w:r>
        <w:rPr>
          <w:rFonts w:ascii="Times New Roman"/>
          <w:b w:val="false"/>
          <w:i w:val="false"/>
          <w:color w:val="000000"/>
          <w:sz w:val="28"/>
        </w:rPr>
        <w:t xml:space="preserve">Поступления республиканского бюджета в % к ВВП                18 </w:t>
      </w:r>
    </w:p>
    <w:p>
      <w:pPr>
        <w:spacing w:after="0"/>
        <w:ind w:left="0"/>
        <w:jc w:val="both"/>
      </w:pPr>
      <w:r>
        <w:rPr>
          <w:rFonts w:ascii="Times New Roman"/>
          <w:b w:val="false"/>
          <w:i w:val="false"/>
          <w:color w:val="000000"/>
          <w:sz w:val="28"/>
        </w:rPr>
        <w:t xml:space="preserve">Расходы республиканского бюджета в % к ВВП                  19,9 </w:t>
      </w:r>
    </w:p>
    <w:p>
      <w:pPr>
        <w:spacing w:after="0"/>
        <w:ind w:left="0"/>
        <w:jc w:val="both"/>
      </w:pPr>
      <w:r>
        <w:rPr>
          <w:rFonts w:ascii="Times New Roman"/>
          <w:b w:val="false"/>
          <w:i w:val="false"/>
          <w:color w:val="000000"/>
          <w:sz w:val="28"/>
        </w:rPr>
        <w:t xml:space="preserve">Дефицит республиканского бюджета в % к ВВП                   1,9 </w:t>
      </w:r>
    </w:p>
    <w:p>
      <w:pPr>
        <w:spacing w:after="0"/>
        <w:ind w:left="0"/>
        <w:jc w:val="both"/>
      </w:pPr>
      <w:r>
        <w:rPr>
          <w:rFonts w:ascii="Times New Roman"/>
          <w:b w:val="false"/>
          <w:i w:val="false"/>
          <w:color w:val="000000"/>
          <w:sz w:val="28"/>
        </w:rPr>
        <w:t xml:space="preserve">Базовая инфляция, %                                          4-6 </w:t>
      </w:r>
    </w:p>
    <w:p>
      <w:pPr>
        <w:spacing w:after="0"/>
        <w:ind w:left="0"/>
        <w:jc w:val="both"/>
      </w:pPr>
      <w:r>
        <w:rPr>
          <w:rFonts w:ascii="Times New Roman"/>
          <w:b w:val="false"/>
          <w:i w:val="false"/>
          <w:color w:val="000000"/>
          <w:sz w:val="28"/>
        </w:rPr>
        <w:t xml:space="preserve">Ставка рефинансирования на конец года, %                   6-6,5 </w:t>
      </w:r>
    </w:p>
    <w:p>
      <w:pPr>
        <w:spacing w:after="0"/>
        <w:ind w:left="0"/>
        <w:jc w:val="both"/>
      </w:pPr>
      <w:r>
        <w:rPr>
          <w:rFonts w:ascii="Times New Roman"/>
          <w:b w:val="false"/>
          <w:i w:val="false"/>
          <w:color w:val="000000"/>
          <w:sz w:val="28"/>
        </w:rPr>
        <w:t xml:space="preserve">Валовые золотовалютные резервы, млн. долл. США              5156 </w:t>
      </w:r>
    </w:p>
    <w:p>
      <w:pPr>
        <w:spacing w:after="0"/>
        <w:ind w:left="0"/>
        <w:jc w:val="both"/>
      </w:pPr>
      <w:r>
        <w:rPr>
          <w:rFonts w:ascii="Times New Roman"/>
          <w:b w:val="false"/>
          <w:i w:val="false"/>
          <w:color w:val="000000"/>
          <w:sz w:val="28"/>
        </w:rPr>
        <w:t xml:space="preserve">изменение в %                                                6,3 </w:t>
      </w:r>
    </w:p>
    <w:p>
      <w:pPr>
        <w:spacing w:after="0"/>
        <w:ind w:left="0"/>
        <w:jc w:val="both"/>
      </w:pPr>
      <w:r>
        <w:rPr>
          <w:rFonts w:ascii="Times New Roman"/>
          <w:b w:val="false"/>
          <w:i w:val="false"/>
          <w:color w:val="000000"/>
          <w:sz w:val="28"/>
        </w:rPr>
        <w:t xml:space="preserve">Денежная база, млрд. тенге                                   411 </w:t>
      </w:r>
    </w:p>
    <w:p>
      <w:pPr>
        <w:spacing w:after="0"/>
        <w:ind w:left="0"/>
        <w:jc w:val="both"/>
      </w:pPr>
      <w:r>
        <w:rPr>
          <w:rFonts w:ascii="Times New Roman"/>
          <w:b w:val="false"/>
          <w:i w:val="false"/>
          <w:color w:val="000000"/>
          <w:sz w:val="28"/>
        </w:rPr>
        <w:t xml:space="preserve">изменение в %                                               31,6 </w:t>
      </w:r>
    </w:p>
    <w:p>
      <w:pPr>
        <w:spacing w:after="0"/>
        <w:ind w:left="0"/>
        <w:jc w:val="both"/>
      </w:pPr>
      <w:r>
        <w:rPr>
          <w:rFonts w:ascii="Times New Roman"/>
          <w:b w:val="false"/>
          <w:i w:val="false"/>
          <w:color w:val="000000"/>
          <w:sz w:val="28"/>
        </w:rPr>
        <w:t xml:space="preserve">Денежная масса, млрд. тенге                                 1325 </w:t>
      </w:r>
    </w:p>
    <w:p>
      <w:pPr>
        <w:spacing w:after="0"/>
        <w:ind w:left="0"/>
        <w:jc w:val="both"/>
      </w:pPr>
      <w:r>
        <w:rPr>
          <w:rFonts w:ascii="Times New Roman"/>
          <w:b w:val="false"/>
          <w:i w:val="false"/>
          <w:color w:val="000000"/>
          <w:sz w:val="28"/>
        </w:rPr>
        <w:t xml:space="preserve">изменение в %                                               29,1 </w:t>
      </w:r>
    </w:p>
    <w:p>
      <w:pPr>
        <w:spacing w:after="0"/>
        <w:ind w:left="0"/>
        <w:jc w:val="both"/>
      </w:pPr>
      <w:r>
        <w:rPr>
          <w:rFonts w:ascii="Times New Roman"/>
          <w:b w:val="false"/>
          <w:i w:val="false"/>
          <w:color w:val="000000"/>
          <w:sz w:val="28"/>
        </w:rPr>
        <w:t xml:space="preserve">Депозиты резидентов в банковской системе, млрд. тенге        972 </w:t>
      </w:r>
    </w:p>
    <w:p>
      <w:pPr>
        <w:spacing w:after="0"/>
        <w:ind w:left="0"/>
        <w:jc w:val="both"/>
      </w:pPr>
      <w:r>
        <w:rPr>
          <w:rFonts w:ascii="Times New Roman"/>
          <w:b w:val="false"/>
          <w:i w:val="false"/>
          <w:color w:val="000000"/>
          <w:sz w:val="28"/>
        </w:rPr>
        <w:t xml:space="preserve">изменение в %                                               24,6 </w:t>
      </w:r>
    </w:p>
    <w:p>
      <w:pPr>
        <w:spacing w:after="0"/>
        <w:ind w:left="0"/>
        <w:jc w:val="both"/>
      </w:pPr>
      <w:r>
        <w:rPr>
          <w:rFonts w:ascii="Times New Roman"/>
          <w:b w:val="false"/>
          <w:i w:val="false"/>
          <w:color w:val="000000"/>
          <w:sz w:val="28"/>
        </w:rPr>
        <w:t xml:space="preserve">Кредиты банков экономике, млрд. тенге                       1225 </w:t>
      </w:r>
    </w:p>
    <w:p>
      <w:pPr>
        <w:spacing w:after="0"/>
        <w:ind w:left="0"/>
        <w:jc w:val="both"/>
      </w:pPr>
      <w:r>
        <w:rPr>
          <w:rFonts w:ascii="Times New Roman"/>
          <w:b w:val="false"/>
          <w:i w:val="false"/>
          <w:color w:val="000000"/>
          <w:sz w:val="28"/>
        </w:rPr>
        <w:t xml:space="preserve">изменение в %                                               30,3 </w:t>
      </w:r>
    </w:p>
    <w:p>
      <w:pPr>
        <w:spacing w:after="0"/>
        <w:ind w:left="0"/>
        <w:jc w:val="both"/>
      </w:pPr>
      <w:r>
        <w:rPr>
          <w:rFonts w:ascii="Times New Roman"/>
          <w:b w:val="false"/>
          <w:i w:val="false"/>
          <w:color w:val="000000"/>
          <w:sz w:val="28"/>
        </w:rPr>
        <w:t xml:space="preserve">Средневзвешенная ставка вознаграждения по срочным         9,0-10,5 </w:t>
      </w:r>
      <w:r>
        <w:br/>
      </w:r>
      <w:r>
        <w:rPr>
          <w:rFonts w:ascii="Times New Roman"/>
          <w:b w:val="false"/>
          <w:i w:val="false"/>
          <w:color w:val="000000"/>
          <w:sz w:val="28"/>
        </w:rPr>
        <w:t xml:space="preserve">
тенговым депозитам физических лиц, % </w:t>
      </w:r>
    </w:p>
    <w:p>
      <w:pPr>
        <w:spacing w:after="0"/>
        <w:ind w:left="0"/>
        <w:jc w:val="both"/>
      </w:pPr>
      <w:r>
        <w:rPr>
          <w:rFonts w:ascii="Times New Roman"/>
          <w:b w:val="false"/>
          <w:i w:val="false"/>
          <w:color w:val="000000"/>
          <w:sz w:val="28"/>
        </w:rPr>
        <w:t xml:space="preserve">Средневзвешенная ставка вознаграждения по выданным       12,0-13,5 </w:t>
      </w:r>
      <w:r>
        <w:br/>
      </w:r>
      <w:r>
        <w:rPr>
          <w:rFonts w:ascii="Times New Roman"/>
          <w:b w:val="false"/>
          <w:i w:val="false"/>
          <w:color w:val="000000"/>
          <w:sz w:val="28"/>
        </w:rPr>
        <w:t xml:space="preserve">
тенговым кредитам юридических лиц, % </w:t>
      </w:r>
    </w:p>
    <w:p>
      <w:pPr>
        <w:spacing w:after="0"/>
        <w:ind w:left="0"/>
        <w:jc w:val="both"/>
      </w:pPr>
      <w:r>
        <w:rPr>
          <w:rFonts w:ascii="Times New Roman"/>
          <w:b w:val="false"/>
          <w:i w:val="false"/>
          <w:color w:val="000000"/>
          <w:sz w:val="28"/>
        </w:rPr>
        <w:t xml:space="preserve">Минимальный размер заработной платы, тенге                  6600 </w:t>
      </w:r>
    </w:p>
    <w:p>
      <w:pPr>
        <w:spacing w:after="0"/>
        <w:ind w:left="0"/>
        <w:jc w:val="both"/>
      </w:pPr>
      <w:r>
        <w:rPr>
          <w:rFonts w:ascii="Times New Roman"/>
          <w:b w:val="false"/>
          <w:i w:val="false"/>
          <w:color w:val="000000"/>
          <w:sz w:val="28"/>
        </w:rPr>
        <w:t xml:space="preserve">Минимальный размер пенсий, тенге                            5800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