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2d5b" w14:textId="d392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инвестиционных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инвестиционных фондов".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Закон Республики Казахстан  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законодательные акты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вопросам инвестиционных фондов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2001г., N 8, ст. 52; N 10, ст. 123; 2003 г., N 15, ст. 138,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е)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"е) принятие решений о выдаче лицензий на проведение отдельных видов банковских операций, предусмотренных настоящим Законом, за исключением лицензий на организацию обменных операций с иностранной валютой, выдаваемых уполномоченным организациям, единственным видом деятельности которых является проведение обменных операций с наличной иностранной валютой;".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г, N 20, ст. 721, 727; N 21, ст. 787; N 22, ст. 791; N 23, ст. 931; N 24, ст. 1066; 2000 г., N 10, ст. 248; N 22, ст. 408; 2001 г., N 1, ст. 7; N 8, ст. 52, 54; N 13-14, ст. 173, 176; N 23, ст. 321; N 24, ст.338; 2002 г., N 2, ст. 17; N 15, ст. 151; N 19-20, ст. 165; 2003 г., N 1-2, ст. 2; N 4, ст. 25; N 6, ст. 34; N 10, ст. 50, 51; N 11, ст. 69):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статьи 6 цифру "8"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деятельность по привлечению пенсионных взносов и осуществлению пенсионных выплат;";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6)-8)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2003г., N 5, ст. 31; N 10, ст. 51; N 11, ст. 56, 67; N 15, ст. 138,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б-1) пункта 4 статьи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"б-1) управление инвестиционным портфелем;";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9 статьи 48-1 слова "Национальным Банком", "Национального Банка" заменить соответственно словами "уполномоченным органом",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74-1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При формировании ликвидационной, конкурсной массы в нее не включаются ценные бумаги, принадлежащие третьим лицам и вверенные банку-кастодиану для хранения и учета, а также пенсионные активы накопительных пенсионных фондов, активы инвестиционных фондов, вверенные банку для учета и хранения или размещенные в его финансовые инструменты. Пенсионные активы, активы инвестиционного фонда переводятся в другой банк по заявлению накопительного пенсионного фонда, акционерного инвестиционного фонда или управляющей компании паевого инвестиционного фонда.".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г. "О рынке ценных бумаг" (Ведомости Парламента Республики Казахстан, 2003 г., N 14, ст. 119):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30) статьи 1 дополнить словами "и иную деятельность в соответствии с 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5) пункта 2 статьи 3 слова "выпуска и обращения" заменить словами "выпуска, обращения и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 статьи 6 слова "и допущенных к обращению на территории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8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Условия и порядок государственной регистрации выпуска паев паевых инвестиционных фондов определяются отдельным законодательным актом Республики Казахстан об инвестиционных фондах.";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статьи 10 слова "недостоверных сведений, содержащихся в представленных документах" заменить словами "их несоответствия требованиям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 слова "и категории"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"одной категории" заменить словами "одного вида";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Эмитент вправе осуществлять последующий выпуск облигаций при обращении ранее выпущенных им облигаций на вторичном рынке ценных бумаг, если на дату представления в уполномоченный орган документов для государственной регистрации выпуска облигаций у него отсутствуют случаи несвоевременного исполнения или неисполнения обязательств по выплате вознаграждения или погашению ранее выпущенных облигаций, и при условии соблюдения им одного из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дату представления в уполномоченный орган документов для государственной регистрации выпуска облигаций эмитент имеет минимальный требуемый рейтинг одного из рейтинговых агентств в соответствии с требованиями, установленными нормативным правовым актом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последнего квартала, предшествующего представлению в уполномоченный орган документов для государственной регистрации выпуска облигаций, величина левереджа эмитента не превышает двух и не будет превышать указанную величину в результате размещения всех облигаций нового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вновь выпускаемые облигации являются ипотечными облигациями.";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 статьи 16 слова "и соответствующий требованиям подпунктов 1)-3) пункта 1 статьи 15 настоящего Закона"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второй пункта 3 статьи 24 слова "представления недостоверных сведений об итогах размещения эмиссионных ценных бумаг" заменить словами "их несоответствия требованиям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2 статьи 31 слова "эмиссионным ценным бумагам" заменить словом "облигациям";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"инвестиционного фонда или инвестиционному управлению пенсионными активами"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статью 71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5 статьи 73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осуществляет регулирование и контроль функционирования инвестиционных фондов в соответствии с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