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dd4d" w14:textId="6c2d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уставных документов некоторых международны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04 года N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уставных документов некоторых международных организаци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ект     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О ратификации уставных документов некоторых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народных организаций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татьи соглашения Международного Банка Реконструкции и Развития, совершенные в Бреттон-Вудсе 22 июля 1944 года, Статьи соглашения Международной Финансовой Корпорации, совершенные в Вашингтоне 20 июля 1956 года, Статьи соглашения Международной Ассоциации Развития, совершенные в Вашингтоне 15 сентября 1960 года, Учредительный договор Азиатского Банка Развития, совершенный в Маниле 4 декабря 1965 года, Конвенцию об урегулировании инвестиционных споров между государствами и гражданами других государств, совершенную в Вашингтоне 18 марта 1965 года, Конвенцию об учреждении Многостороннего Агентства Гарантии Инвестиций, совершенную в Вашингтоне 11 октября 1985 года, Соглашение об учреждении Европейского Банка Реконструкции и Развития, совершенное в Париже 29 мая 1990 года, Статьи соглашения Международного Валютного Фонда, совершенные в Бреттон-Вудсе 22 июля 1944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