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8dc3" w14:textId="5078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Австрийским Федеральным Правительством об экономическом, сельскохозяйственном, природоохранном, промышленном, техническом и технологическом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2004 года N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Австрийским Федеральным Правительством об экономическом, сельскохозяйственном, природоохранном, промышленном, техническом и технологическом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Джаксыбекова Адильбека Рыскельдиновича заключить от имени Правительства Республики Казахстан Соглашение между Правительством Республики Казахстан и Австрийским Федеральным Правительством об экономическом, сельскохозяйственном, природоохранном, промышленном, техническом и технологическом сотрудничестве, разрешив вносить изменения и дополнения, не имеющие принципиального характера.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8 сентября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943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Австрийским Федеральным Правительством об экономическом,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сельскохозяйственном, природоохранном, промышленном,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техническом и технологическом сотрудничестве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Австрийское Федеральное Правительство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партнерстве и сотрудничестве между Республикой Казахстан, с одной стороны, и Европейскими Сообществами и их государствами-членами, с другой стороны, от 23 января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желание укреплять и расширять существующие внешнеэкономические отношения,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поощрять и углублять экономическое, сельскохозяйственное, природоохранное, промышленное, техническое и технологическое сотрудничество на основе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убежденные, что настоящее Соглашение создает благоприятную предпосылку и основание для дальнейшего развития двустороннего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важное значение охраны окружающей среды при дальнейшем развитии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действующих национальных законодательств своих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рамках национального законодательства своих государств, будут продолжать развивать и углублять отношения в области экономики, сельского хозяйства, охраны природы, промышленности, техники и технологий.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целями, обозначенными в статье 1, будут способствовать, в рамках своих возможностей, установлению и развитию внешнеэкономических связей между предприятиями, организациями, объединениями (далее - предприятия), а также учреждениями своих государств.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осуществлении совместных проектов и других форм сотрудничества в рамках настоящего Соглашения Стороны будут применять современные, ресурсосберегающие и экологически чистые технологии, соответствующие новейшему уровню техники.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национального законодательства своих государств и учитывая положения Статьи 3 настоящего Соглашения, Стороны будут способствовать сотрудничеству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сельское и лесное хозяйство, техника для сельского хозяйства и лесничества;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продуктов питания: переработка, складирование, упаковка и транспортировка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легкая промышленность, включая производство конкурентоспособных на мировом рынке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машиностроение и металлообработка, включая производство оборудования для горнодобывающей промышленности, сельскохозяйственное машиностроение;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и электротехническая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реабилитация, модернизация, автоматизация существующего оборудования, включая конверсию;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альтернативные источники энергии (энергия ветра, биомассы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металлургия и строительство металлургических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горнодобывающая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и фармацевтическая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нефтедобывающая и нефтехимическая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газовая промышленность;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химическая промышленность, включая средства защиты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строительных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жилищное строительство и строительство объектов социальной инфраструктуры в регионах, реабилитация и модернизация строительной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и реабилитация электростанций и электрических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окружающей среды и природоохранные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здравоохранение и медицинская техника;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сфера и сфера банковских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маркетинговые и консалтинговые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технологий и ноу-хау, прикладные исследования.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уделять наибольший интерес сотрудничеству по развитию природоохранных и экономически приемлемых инфраструктурных систем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сельское хозяйство;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природы;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железные дороги;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воздушные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водный транспорт;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телекоммуникации;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водное хозяйство;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безотходная переработка мусора;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туризм.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национального законодательства своих государств: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развивать туризм на основе рекомендаций Конференции Организации Объединенных Наций о туризме и международных поездках (Рим, 1963 год) и Хартии о туризме и туристском коде (София, 1985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Профессиональное, экономическое, промышленное, техническое и технологическое сотрудничество при реализации проектов в области туризма, а также при создании соответствующих инфраструктур будет исходить из основополагающих принципов охраны окружающей среды и высокого качества туристских услуг.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национального законодательства своих государств Стороны будут способствовать защите интеллектуальной собственности и ее внедрению на основе Парижской конвенции по охране промышленной собственности от 20 марта 1883 года.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национальных законодательств своих государств Стороны будут уделять особое внимание следующим формам сотрудничества: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кооперационным соглашениям между предприятиями с целью более эффективного использования производственных мощностей, внедрения мало- и безотходных производств, снижения производственных затрат и повышения конкурентоспособности;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инвестициям в областях, предусмотренных настоящим Соглашением;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осуществлению совместных проектов в области прикладных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гармонизации технических требований к экспортируемой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исследований, включая природоохранные, а также подготовке соответствующих экспертных заключений;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проведению совместных семинаров, симпозиумов, конференций и экспертных встреч;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консультационным услугам, в области маркетинга, стратегического планирования и управления производством;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проведению выставок, семинаров, обмену миссиями и экспертами по экономическим, техническим и природоохранным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технической помощи и обмену ноу-хау для государственных учреждений.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Экономическое, сельскохозяйственное, природоохранное, промышленное, техническое и технологическое сотрудничество между предприятиями государств Сторон будет осуществляться в рамках настоящего Соглашения на коммерческой основе и согласно принципам рыночной экономики.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полезность и необходимость более углубленного участия малых и средних предприятий в двустороннем экономическом сотрудничестве и в рамках существующих возможностей и действующего национального законодательства своих государств будут способствовать развитию данного сотрудничества.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будет в пределах своих возможностей, а также в рамках действующего законодательства своего государства способствовать обучению и повышению квалификации специалистов и менеджеров предприятий и учреждений другой Стороны, прежде всего в области техники, внешней торговли, управления экономикой, охраны окружающей среды, туризма, правовой защиты промышленной собственности, животноводства и растениеводства, банковских, финансовых и страховых услуг.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рекомендуют предприятиям своих государств решать спорные вопросы, в первую очередь, путем дружественных переговоров. В случае, если согласие не достигнуто, то Стороны рекомендуют в рамках национального законодательства своих государств использовать выработанные Комиссией Организации Объединенных Наций по праву международной торговли (ЮНСИТРАЛ) судебные правила или прибегнуть к помощи арбитражного суда государства, являющегося участником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признании и приведении в исполнение иностранных арбитражных решений (Нью-Йорк, 10 июня 1958 год).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содействия углублению и развитию двустороннего сотрудничества настоящим Соглашением создается Казахстанско-австрийская межправительственная комиссия по экономическому, сельскохозяйственному, природоохранному, промышленному, техническому и технологическому сотрудничеству (далее - Комиссия). Заседания Комиссии будут проводиться согласно договоренности и поочередно в Республике Казахстан и Австрийской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состояния и развития двусторонних внешнеэкономических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предложений с целью улучшения и интенсификации экономического, сельскохозяйственного, природоохранного, промышленного, технического и технологического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приоритетов совместной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рекомендаций для реализации целей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Разногласия между Сторонами о толковании настоящего Соглашения будут решаться в рамках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рамках первого заседания Комиссии Стороны примут решение, регламентирующее работу Комиссии, включая порядок финансирования.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не затрагивает обязательств, вытекающих из участия Австрии в Европейском Союзе. Исходя из этого, положения настоящего Соглашения ни в коем случае не могут быть применены или истолкованы таким образом, чтобы отменить или затронуть обязательства Сторон, вытекающие из Договора о Европейском Союзе или из Соглашения между Республикой Казахстан и Европейскими Сообществами или из международных договоров, участниками которых Стороны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разногласий по применению абзаца 1 данной Статьи Стороны проведут совместные консультации.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Изменения или истечение срока настоящего Соглашения не будут препятствовать выполнению договоров, заключенных между предприятиями Сторон в течение срока действия настоящего Соглашения.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при соблюдении соответствующих внутригосударственных процедур могут вноситься изменения и дополнения по взаимному согласию Сторон, которые оформляются отдельными протоколами, являющимися неотъемлемыми частями настоящего Соглашения, и вступают в силу в порядке, установленном статьей 17 настоящего Соглашения.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первого дня третьего месяца, следующего за месяцем, в котором получено последнее письменное уведомление о выполнении Сторонами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три года и автоматически продлевается на последующий год, если за три месяца до истечения срока действия настоящего Соглашения одна из Сторон не направит другой по дипломатическим каналам письменное уведомление о намерении его расторжения.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___________, _______ 200_ года, в двух подлинных экземплярах, каждый на казахском, немецком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     За Австрийское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 Федеральное Правительство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