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9ea2" w14:textId="1789e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тендеров по предоставлению лесных ресурсов на участках государственного лесного фонда в долгосрочное лесопользование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января 2004 года № 32. Утратило силу постановлением Правительства Республики Казахстан от 24 февраля 2016 года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24.02.2016 </w:t>
      </w:r>
      <w:r>
        <w:rPr>
          <w:rFonts w:ascii="Times New Roman"/>
          <w:b w:val="false"/>
          <w:i w:val="false"/>
          <w:color w:val="ff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сельского хозяйства РК от 7 октября 2015 года № 18-02/896.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тендеров по предоставлению лесных ресурсов на участках государственного лесного фонда в долгосрочное лесопользование.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 и подлежит опубликованию.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2004 года N 32 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тендеров по предоставлению лесных ресурсов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участках государственного лесного фонда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долгосрочное лесопользование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определяют порядок организации и проведения тендеров по предоставлению лесных ресурсов на участках государственного лесного фонда в долгосрочное лесопользование (далее - тендеры).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не распространяются на лесные ресурсы особо охраняемых природных территорий.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понятия,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Лесным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Казахстан, и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лот – документально оформленное в установленном порядке предложение государственного лесовладельца по лесным ресурсам, выставляемым на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лот-заявка – предложение государственного лесовладельца по лесным ресурсам, выставляемым на тендер, находящееся в процессе формирования;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организатор тендера – местные исполнительные органы областей или уполномоченный орган в области лесного хозяйства и его территориальные подразделения, в функциональном ведении которых находятся лесные ресурсы на участках государственного лесного фонда, выставляемые на тендер;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государственный орган в области лесного хозяйства и его территориальные подразделения, осуществляющие координацию и контроль за соблюдением порядка передачи лесных ресурсов в долгосрочное лесопользование на участках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участник тендера - физические и юридические лица, которые заявили о своем участии в тендере для получения права на долгосрочное лесопользование в соответствии с настоящими Правилами;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тендерная документация - комплект документов, включающий описание лота, проект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долгосрочное лесопользование (далее - проект договора) и документы, определяющие процедуру проведения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тендерная заявка - комплект документов, представленных участником тендера в тендерную комиссию и оформленных в соответствии с требованиями организатора тендера и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 тендер могут выставляться лоты, предусматривающие на одном участке один или несколько видов лесопользования, с предоставлением в пользование лесных ресурсов одному лесопользователю. 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формирования лот-заявок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Лот-заявки подготавливаются государственным лесовладельцем в соответствии с материалами лесоустройства и на основании информации о потребностях рынка лесных 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Формирование лот-заявок на отдельные виды лесопользования осуществляется с учетом следующих особенностей: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подготовки предложения о предоставлении в долгосрочное лесопользование лесных ресурсов для заготовки древесины участок государственного лесного фонда подбирается таким образом, чтобы запас древесины обеспечивал непрерывное и неистощительное пользование древесными ресурсами при проведении рубок главного и промежуточного 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Лоты могут предусматривать возможность предоставления лесопользователю дополнительного участка на территории государственного лесного фонда для создания плантационных насаждений специального назначения;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случае подготовки предложения о предоставлении в долгосрочное лесопользование участков государственного лесного фонда для нужд охотничьего хозяйства участки подбираются на основании материалов </w:t>
      </w:r>
      <w:r>
        <w:rPr>
          <w:rFonts w:ascii="Times New Roman"/>
          <w:b w:val="false"/>
          <w:i w:val="false"/>
          <w:color w:val="000000"/>
          <w:sz w:val="28"/>
        </w:rPr>
        <w:t>межхозяйственного охотоустройства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охотоэкономического обследования и таким образом, чтобы обеспечивался оптимальный режим охраны, создавались условия для осуществления комплекса воспроизводственных мероприятий и обеспечивалась экономическая целесообразность ведения охотничьего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подготовке предложения о предоставлении в долгосрочное лесопользование участков государственного лесного фонда для нужд охотничьего хозяйства, предусматривающего также включение земельных участков, не входящих в состав государственного лесного фонда, но являющихся необходимыми для осуществления комплекса мероприятий по охране, воспроизводству и использованию животного мира, закрепление охотничьих угодий на указанных участках осуществляется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охране, воспроизводстве и использовании животного мира";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 срокам лесопользования: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заготовка древесины - от 10 до 49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заготовка живицы и древесных соков - от 10 до 15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пользование участками государственного лесного фонда для нужд охотничьего хозяйства - от 10 до 49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пользование участками государственного лесного фонда для оздоровительных, рекреационных, историко-культурных, туристских и спортивных целей – от 10 до 49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пользование участками государственного лесного фонда для выращивания посадочного материала древесных и кустарниковых пород и плантационных насаждений специального назначения – от 10 до 49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постановлениями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18.10.2013 </w:t>
      </w:r>
      <w:r>
        <w:rPr>
          <w:rFonts w:ascii="Times New Roman"/>
          <w:b w:val="false"/>
          <w:i w:val="false"/>
          <w:color w:val="00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30.06.2014 </w:t>
      </w:r>
      <w:r>
        <w:rPr>
          <w:rFonts w:ascii="Times New Roman"/>
          <w:b w:val="false"/>
          <w:i w:val="false"/>
          <w:color w:val="000000"/>
          <w:sz w:val="28"/>
        </w:rPr>
        <w:t>№ 734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Лот-заявка должна включать следующие материалы, заверенные государственным лесовладельцем: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абрис участка долгосрочного лесопользования, выполненный по материалам лесных карт, включающий сеть лесных выделов и кварталов, просеки и дорожную сеть, обозначение смежных землепользований и другую необходимую картографическую информацию для потенциального лесопользователя;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участка с перечнем лесных выделов и кварталов с указанием площади и необходимых таксационных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ресурсные данные по каждому виду лесопользования, включенному в лот-заявку;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разрешенные объемы ежегодного лесопользования по каждому виду лесопользования, включенному в лот-заявку, в пределах действующего ревизионного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размеры плат по каждому виду лесопользования, включенному в лот-заявку, установленные в соответствии с налоговым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сведения о наличии населенных пунктов в непосредственной близости от участков долгосрочного лесопользования, численности проживающего в них населения, а также данные о занятости местного населения, традиционных видах лесопользования, потребностях в реализации социальных мероприятий и в поддержке инфраструктуры населенных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общие требования к лесопользователям, установленные лесным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Организатор тендера в двухнедельный срок с момента поступления лотов-заявок рассматривает их, разрабатывает по ним проекты договоров и утверждает пакет тендерной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в редакции постановления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тендеров 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Организатор тендера создает тендерную комиссию, в состав которой входят представители организатора тендера, территориальных подразделений уполномоченного органа, территориальных подразделений уполномоченного органа в области охраны окружающей среды, других заинтересованных государственных органов, областного представительного органа, заинтересованного государственного лесовладельца, общественных организаций. Председателем тендерной комиссии назначается один из руководителей организатора тендера, секретарем – должностное лицо организатора тендера. Секретарь тендерной комиссии не входит в ее состав.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членов тендерной комиссии должно быть не менее семи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10 с изменением, внесенным постановлением Правительства РК от 31.12.2013 </w:t>
      </w:r>
      <w:r>
        <w:rPr>
          <w:rFonts w:ascii="Times New Roman"/>
          <w:b w:val="false"/>
          <w:i w:val="false"/>
          <w:color w:val="000000"/>
          <w:sz w:val="28"/>
        </w:rPr>
        <w:t>№ 1510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Организатор тендера совместно с тендерной комиссией определяет: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время и место проведения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место нахождение тендерной комиссии;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место и способы получения тендерной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сроки представления тендерных заявок;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заседаний тендерной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Организатор тендера не менее чем за один месяц размещает объявление о предстоящем тендере в периодическом печатном издании, распространяемом на всей территории Республики Казахстан. Объявление о проведении тендера должно содержать наименование лотов, выставляемых на тендер, а также сведения, указанные в подпунктах 1) - 4) пункта 11 настоящих Правил, другую необходимую информацию, определяемую организатором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Лицо, изъявившее желание участвовать в тендере, подает в письменной форме запрос на получение тендерной документации с указанием наименования лота (лотов), подготавливает тендерную заявку в соответствии с требованиями, установленными тендерной документацией, и представляет ее организатору тендера в запечатанном конверте на регистрацию в установленный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момента регистрации тендерной заявки лицо, представившее тендерную заявку, приобретает статус участника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Тендерная заявка, представляемая участником тендера должна содержать: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заявку на участие в тендере, содержащую согласие претендента на участие в тендере и его обязательства по выполнению условий тендера и заключению соответствующего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документов, подтверждающих соответствие требованиям, предъявляемым к участнику тендера: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копии устава, свидетельства* или справки о государственной регистрации (перерегистрации) заявителя в качестве юридического лица, свидетельства налогоплательщика (нотариально заверенные в случае непредставления оригиналов для сверки) – для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 документа, подтверждающего право на осуществление предпринимательской деятельности, а также копию удостоверения личности или паспорта, свидетельства налогоплательщика (нотариально заверенные в случае непредставления оригиналов для сверки) -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бухгалтерский баланс; справку банка (банков) об отсутствии просроченной задолженности участника тендера более чем за три месяца, предшествующие дате вскрытия конвертов с тендерными заявками, перед банком (банками);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справку налогового органа об отсутствии налоговой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 о наличии у участника тендера необходимых средств и производственных мощностей для осуществления лесопользования, проведения мероприятий по охране, защите и воспроизводству лесов (в том числе документы о наличии и количестве работников с указанием их квалификации, стажа работы по специальности);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предлагаемые дополнительные услуги и работы, направленные на охрану и воспроизводство лесов, создание новых рабочих мест, предоставление услуг местному населению;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план комплексного развития по организации глубокой переработки древесины и питомника для плантационного выращивания со сроком реализации данного плана в течение трех лет с указанием источников и объемов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14 с изменениями, внесенными постановлениями 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01.09.2011 </w:t>
      </w:r>
      <w:r>
        <w:rPr>
          <w:rFonts w:ascii="Times New Roman"/>
          <w:b w:val="false"/>
          <w:i w:val="false"/>
          <w:color w:val="000000"/>
          <w:sz w:val="28"/>
        </w:rPr>
        <w:t>№ 1002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21.11.2012 </w:t>
      </w:r>
      <w:r>
        <w:rPr>
          <w:rFonts w:ascii="Times New Roman"/>
          <w:b w:val="false"/>
          <w:i w:val="false"/>
          <w:color w:val="000000"/>
          <w:sz w:val="28"/>
        </w:rPr>
        <w:t>№ 1471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18.10.2013 </w:t>
      </w:r>
      <w:r>
        <w:rPr>
          <w:rFonts w:ascii="Times New Roman"/>
          <w:b w:val="false"/>
          <w:i w:val="false"/>
          <w:color w:val="00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Государственный лесовладелец до проведения тендера знакомит участников тендера с участками лесопользования, выставляемыми на тендер.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Участник тендера несет расходы по подготовке и подаче своей тендерной заявки независимо от результатов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изменением, внесенным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Организатор тендера взимает плату за предоставленную тендерную документацию, не превышающую фактические затраты на копирование тендерной документации.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с изменением, внесенным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Примечание: *Свидетельство о государственной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Раздел 3 дополнен примечанием в соответствии с постановлением Правительства РК от 18.10.2013 </w:t>
      </w:r>
      <w:r>
        <w:rPr>
          <w:rFonts w:ascii="Times New Roman"/>
          <w:b w:val="false"/>
          <w:i w:val="false"/>
          <w:color w:val="00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Проведение тендеров 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Тендерная комиссия вскрывает конверты с тендерными заявками в установленное время. Участник тендера может присутствовать при вскрытии конвертов с тендерными заявками.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При вскрытии конвертов с тендерными заявками секретарь тендерной комиссии объявляет присутствующим лицам наименования и местонахождение участников тендера, оглашает наименование лота (лотов), в которых они участвуют, перечень документов, включенных в тендерную заявку.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вскрытия конвертов с тендерными заявками составляется протокол вскрытия конвертов, заверенные копии которого выдаются участникам тендера, присутствующим при процедуре вскрытия. </w:t>
      </w:r>
    </w:p>
    <w:bookmarkEnd w:id="9"/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Рассмотрение тендерных заявок и </w:t>
      </w:r>
      <w:r>
        <w:br/>
      </w:r>
      <w:r>
        <w:rPr>
          <w:rFonts w:ascii="Times New Roman"/>
          <w:b/>
          <w:i w:val="false"/>
          <w:color w:val="000000"/>
        </w:rPr>
        <w:t xml:space="preserve">
определение победителей тендеров </w:t>
      </w:r>
    </w:p>
    <w:bookmarkEnd w:id="10"/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Оценка тендерных заявок проводится тендерной комиссией в течение семи рабочих дней со дня вскрытия конвертов.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Участники тендера не присутствуют при оценке тендерных заявок.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Информация о ходе рассмотрения и материалы оценки тендерных заявок имеют конфиденциальный характер и не могут быть переданы лицам, официально не имеющим отношения к процедуре оценки.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Победителем тендера признается участник, предложения которого по решению тендерной комиссии отвечают всем требованиям, содержащимся в тендерной документации, и являются лучшими в части выполнения условий тендера. Во внимание также могут приниматься дополнительные технические, квалификационные, организационные и иные преимущества представленных тендерных заявок.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Победителем тендера, при отсутствии других претендентов,  признается единственный участник тендера по лоту, если им соблюдены основные требования к тендерной заявке и представленные им предложения по организации и осуществлении лесопользования отвечают условиям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23 с изменением, внесенным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Тендер признается его организатором несостоявшимся, если предложения участников тендера будут признаны тендерной комиссией не удовлетворяющими условиям тендера.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24 с изменением, внесенным постановлением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Выбор победителя тендера из числа его участников производится на заседании тендерной комиссии при условии присутствия не менее двух третей от общего числа членов тендерной комиссии. В случае отсутствия какого-либо члена тендерной комиссии в протоколе тендерной комиссии по предоставлению лесных ресурсов на участках государственного лесного фонда в долгосрочное лесопользование (далее - протокол тендерной комиссии) указывается причина его отсутствия с приложением документа (при его наличии), подтверждающий данный факт.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тендерной комиссии принимается открытым голосованием и считается принятым, если за него подано большинство голосов от общего количества присутствующих членов тендерной комиссии. В случае равенства голосов принятым считается решение, за которое проголосовал председатель тендерной комиссии, или в случае его отсутствия - заместитель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решением тендерной комиссии любой член данной тендерной комиссии может выразить особое мнение, которое должно быть изложено в письменном виде и приложено к протоколу тендерной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тендерной комиссии оформляется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25 в редакции постановления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Протокол тендерной комиссии по каждому лоту подписывается всеми присутствующими членами тендерной комиссии, а также ее секретарем.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Организатор тендера в течение трех рабочих дней после подписания протокола тендерной комиссии направляет уведомление государственному лесовладельцу и победителю (победителям) тендера. В течение десяти календарных дней со дня подписания протокола государственный лесовладелец заключает с лесопользователем договор долгосрочного лесопользования на участках государственного лесного фонда (далее – договор)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Сообщение о результатах тендера публикуется в том же печатном издании, что и объявление о проведении тендера.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с изменением, внесенным постановлением Правительства РК от 01.09.2011 </w:t>
      </w:r>
      <w:r>
        <w:rPr>
          <w:rFonts w:ascii="Times New Roman"/>
          <w:b w:val="false"/>
          <w:i w:val="false"/>
          <w:color w:val="000000"/>
          <w:sz w:val="28"/>
        </w:rPr>
        <w:t>№ 1002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Отчет о результатах тендера представляется в течение семи календарных дней после подписания протокола тендерной комиссии организатором тендера уполномоченному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28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000000"/>
          <w:sz w:val="28"/>
        </w:rPr>
        <w:t>№ 1471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случае нарушения установленного порядка проведения тендера, его результаты могут быть признаны уполномоченным органом недействительными.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30. В случае несогласия с решением тендерной комиссии результаты тендера могут быть обжалованы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Гражданским процессуальным 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30 с изменениями, внесенными постановлениями Правительства РК от 17.06.2010 </w:t>
      </w:r>
      <w:r>
        <w:rPr>
          <w:rFonts w:ascii="Times New Roman"/>
          <w:b w:val="false"/>
          <w:i w:val="false"/>
          <w:color w:val="000000"/>
          <w:sz w:val="28"/>
        </w:rPr>
        <w:t>№ 604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21.11.2012 </w:t>
      </w:r>
      <w:r>
        <w:rPr>
          <w:rFonts w:ascii="Times New Roman"/>
          <w:b w:val="false"/>
          <w:i w:val="false"/>
          <w:color w:val="000000"/>
          <w:sz w:val="28"/>
        </w:rPr>
        <w:t>№ 1471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тендеров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предоставлению лесных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участках государственного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 в долгосрочное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лесопользование    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 Типовая форма протокола тендерной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по предоставлению лесных ресурсов на участках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государственного лесного фонда в долгосрочное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лесопользование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                                 "__" _____ 20_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(населенный пункт)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начала тендера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 время окончания тендера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Тендерная комиссия в составе (указать Ф.И.О. и должность):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 - председатель комиссии;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членов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созданная 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(указать акт органа, которым была создана тендерная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комиссия, число и номер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провела тендер по предоставлению лесных ресурсов на участках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лесного фонда в долгосрочное лесопользование.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На тендер выставлен следующий лот: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Лот    !                     Описание лота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Тендерную документацию получили: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           Наименование            !         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! физического или юридического лица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Тендерную заявку на участие в тендере представили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следующие участники тендера: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 Наименование   !       Адрес       !      Дата и 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!участников тендера!                   !      представления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!                  !                   !     тендерных заявок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(Указать отклонялись ли при вскрытии конвертов тендерные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заявки и причины их отклонения).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Участники тендера представили следующий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 документов  !   Наименование участников тендера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!---------------------------------------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!         !          !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Участники тендера представили следующие дополнительные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предложения к условиям тендерной документации: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Наименование    !                 Предложения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участника тендера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Тендерная комиссия по результатам оценки и сопоставления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тендерных заявок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выигравшей тендер тендерную заявку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победителя тендера по лоту)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следующим условиям предоставления лесных ресурсов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участках государственного лесного фонда в долгосрочное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лесопользование: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Государственному лесовладельцу в течение десяти календарных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дней заключить договор о предоставлении лесных ресурсов на участках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лесного фонда в долгосрочное лесопользование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 комиссии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организатора тендера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000000"/>
          <w:sz w:val="28"/>
        </w:rPr>
        <w:t>№ 1471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тендеров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предоставлению лесных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участках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лесного фонда в долгосрочное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лесопользование      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 </w:t>
      </w:r>
      <w:r>
        <w:rPr>
          <w:rFonts w:ascii="Times New Roman"/>
          <w:b/>
          <w:i w:val="false"/>
          <w:color w:val="000000"/>
          <w:sz w:val="28"/>
        </w:rPr>
        <w:t xml:space="preserve">Типовая форма договора долгосрочного лесопользования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на участках государственного лесного фонда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N____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                               "__"_____ 20_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(населенный пункт)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(наименование государственного лесовладельца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 ведении которого находятся предоставляемые участки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государственного лесного фонда)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лице _________________, действующего на основании 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именуемый в дальнейшем "Государственный лесовладелец"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___________________________________________, в лице 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юридического лица или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действующего на основании _____________, именуемый в дальнейшем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"Лесопользователь", совместно именуемые "Стороны", заключили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настоящий Договор о нижеследующем.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Часть первая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000000"/>
          <w:sz w:val="28"/>
        </w:rPr>
        <w:t>№ 1471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Государственный лесовладелец предоставляет лесопользователю на основании протокола тендера по предоставлению лесных ресурсов на участках государственного лесного фонда в долгосрочное лесопользование от "__" ________200_ года № ___ в долгосрочное лесопользование лесные ресурсы на срок до ___ лет в границах прилагаемого к настоящему договору плана участка государственного лесного фонда (приложение 1) для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(указать виды лесопользования)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000000"/>
          <w:sz w:val="28"/>
        </w:rPr>
        <w:t>№ 1471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Площадь и таксационные показатели участка государственного лесного фонда, на котором осуществляется лесопользование, указаны в приложении 2 к настоящему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Лесопользование осуществляется в пределах объемов (размеров), указанных в приложении 3 к настоящему договору.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21.11.2012 </w:t>
      </w:r>
      <w:r>
        <w:rPr>
          <w:rFonts w:ascii="Times New Roman"/>
          <w:b w:val="false"/>
          <w:i w:val="false"/>
          <w:color w:val="000000"/>
          <w:sz w:val="28"/>
        </w:rPr>
        <w:t>№ 1471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Ежегодная плата за лесные пользования определяется на основании разрешенных объемов лесопользования, рассчитанная государственным лесовладельцем в соответствии с налоговым законодательством, и подлежит уплате Лесопользователем путем перечисления в бюджет.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Права и обязанности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2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ff0000"/>
          <w:sz w:val="28"/>
        </w:rPr>
        <w:t>№ 1471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(Права и обязанности лесопользователя и государственного лесовладельца органа разрабатываются в соответствии с требованиями лесного законодательства).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Ответственность сторон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10. В случае несвоевременного внесения Лесопользователем платы за лесные пользования в установленный срок лесопользователь несет ответственность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За нарушение условий договора и лесного законодательства стороны несут ответственность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рассмотрения споров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 Все споры, возникающие в связи с исполнением настоящего договора, разрешаются путем переговоров и заключения дополнительных соглашений. При несогласии сторон споры подлежат рассмотрению судом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Прочие условия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Все приложения, указанные в настоящем Договоре, являются его неотъемлемой частью.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Все изменения и дополнения к настоящему Договору не должны противоречить тексту настоящего Договора, должны быть составлены в письменной форме и подписаны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Настоящий договор подлежит перезаключению или в него должны быть внесены изменения и дополнения после проведения очередного или внеочередного лесоустройства (охотоустройства) и уточнения объемов и условий возможного лесопользования.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Внесенные изменения и дополнения в настоящий договор подлежат государственной регистрации в регистрирующем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Настоящий договор составлен в 3 экземплярах – по одному экземпляру для лесопользователя и государственного лесовладельца, один экземпляр для хранения в регистрирующем органе. Все 3 экземпляра имеют одинаковую юридическую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17 в редакции постановления Правительства РК от 21.11.2012 </w:t>
      </w:r>
      <w:r>
        <w:rPr>
          <w:rFonts w:ascii="Times New Roman"/>
          <w:b w:val="false"/>
          <w:i w:val="false"/>
          <w:color w:val="000000"/>
          <w:sz w:val="28"/>
        </w:rPr>
        <w:t>№ 1471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Действие договора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Договор заключен на ___ лет и вступает в силу с момента его государственной регистрации.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00"/>
          <w:sz w:val="28"/>
        </w:rPr>
        <w:t>7. Юридические адреса и реквизиты сторон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7 в редакции постановления Правительства РК от 18.10.2013 </w:t>
      </w:r>
      <w:r>
        <w:rPr>
          <w:rFonts w:ascii="Times New Roman"/>
          <w:b w:val="false"/>
          <w:i w:val="false"/>
          <w:color w:val="ff0000"/>
          <w:sz w:val="28"/>
        </w:rPr>
        <w:t>№ 1102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0"/>
        <w:gridCol w:w="6540"/>
      </w:tblGrid>
      <w:tr>
        <w:trPr>
          <w:trHeight w:val="30" w:hRule="atLeast"/>
        </w:trPr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лесовладелец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юридического лица)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Месторасположение 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БИН 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Р/счет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  <w:tc>
          <w:tcPr>
            <w:tcW w:w="6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Лесопользователь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(Ф.И.О.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полное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физического или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или БИН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Р/счет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(подпись)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Зарегистрирован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 №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регистрации «__» ______20 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января 2004 года N 32  </w:t>
      </w:r>
    </w:p>
    <w:bookmarkStart w:name="z1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
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18 февраля 1994 года N 199 "Об утверждении Временного положения о порядке проведения лесных торгов (аукционов) в Республике Казахстан" (САПП Республики Казахстан, 1994 г., N 11, ст. 105).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февраля 1997 года N 241 "О структуре аппарата Комитета лесного и охотничьего хозяйства в Министерстве сельского хозяйства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1 перечня изменений и дополнений, которые вносятся в некоторые решения Правительства Республики Казахстан,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июня 1999 года N 708 "О внесении изменений и дополнений и признании утратившими силу некоторых решений Правительства Республики Казахстан" (САПП Республики Казахстан, 1999 г., N 26, ст. 243).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Подпункт 1) пункта 1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2003 года N 358 "О внесении изменений и дополнений в постановления Кабинета Министров Республики Казахстан от 18 февраля 1994 года N 199 и от 29 мая 1995 года N 752" (САПП Республики Казахстан, 2003 г., N 17, ст. 170).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