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d5ab" w14:textId="d96d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июня 2003 года N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2004 года N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565 "Об утверждении Программы перехода на единый номер физического (юридического) лица (идентификационный номер (бизнес-идентификационный номер)) в целях создания Национальных реестров Республики Казахстан" (САПП Республики Казахстан, 2003 г., N 26, ст. 247)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перехода на единый номер физического (юридического) лица (идентификационный номер (бизнес-идентификационный номер)) в целях создания Национальных реестров Республики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графу "Срок исполнения (реализации)"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 1 марта 2004 года".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