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f6be" w14:textId="960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2003 года N 150т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2002 года N 1429 "Об утверждении паспортов республиканских бюджетных программ на 2003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702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"Оплата налога на добавленную стоимость, начисленного на остаточную стоимость приобретенного оборудования по Проекту создания Единой автоматизированной информационной системы таможенных органов".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