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cbb3" w14:textId="01c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150Ш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706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графы 5 таблицы пункта 6 "План мероприятий по реализации бюджетной программы"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Правила осуществления мониторинга эффективности реализации инвестиционных программ субъектами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"12" заменить цифрами "13".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