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ceb3" w14:textId="dd4c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декабря 2002 года N 1429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2003 года N 150ц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2002 года N 1429 "Об утверждении паспортов республиканских бюджетных программ на 2003 год"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220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"615640" заменить цифрами "621931";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"шестьсот пятнадцать миллионов шестьсот сорок тысяч тенге" заменить словами "шестьсот двадцать один миллион девятьсот тридцать одна тысяча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256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 подготовка проектно-сметной документации на мост и участок от гр. РФ протяженностью 5 км а/д "Актобе-Орск"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"восстановление моста, км 147"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"проведение аварийно-восстановительных работ по ликвидации последствий паводковых разрушений на отдельных участках автодорог: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- Хоргос" км 185-189, 191-192, 212-214, 215, 218-220, 222, 227, 236, 243, 244;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"Аксай - Чунджа - Кольжат - граница КНР" на км 10-12, 56-58";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"и Кокшетау - Атбасар"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"подготовка проектно-сметной документации на капитальный ремонт моста через реку Громотуха в поселке Боровое".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