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10a9" w14:textId="02b1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реструктуризации негосударственного займа, привлеченного под государственную гарантию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2003 года N 1381</w:t>
      </w:r>
    </w:p>
    <w:p>
      <w:pPr>
        <w:spacing w:after="0"/>
        <w:ind w:left="0"/>
        <w:jc w:val="both"/>
      </w:pPr>
      <w:r>
        <w:rPr>
          <w:rFonts w:ascii="Times New Roman"/>
          <w:b w:val="false"/>
          <w:i w:val="false"/>
          <w:color w:val="000000"/>
          <w:sz w:val="28"/>
        </w:rPr>
        <w:t>      В соответствии со статьей 25-1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 августа 1999 года "О государственном и гарантированном государством заимствовании и долге", в целях недопущения отвлечения средств из республиканского бюджета на погашение негосударственного займа, предоставленного открытым акционерным обществом "Народный Банк Казахстана" под государственную гарантию Республики Казахстан для реализации инвестиционного проекта "Приобретение республиканским государственным предприятием "Казахавтодор" дорожно-строительной техники"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Согласиться с предложением республиканского государственного предприятия "Казахавтодор" (далее - Предприятие) о реструктуризации негосударственного займа, предоставленного открытым акционерным обществом "Народный Банк Казахстана" под государственную гарантию Республики Казахстан путем пролонгации срока погашения части основного долга в размере 431420 (четыреста тридцать одна тысяча четыреста двадцать) долларов США и вознаграждения в размере 167265 (сто шестьдесят семь тысяч двести </w:t>
      </w:r>
      <w:r>
        <w:br/>
      </w:r>
      <w:r>
        <w:rPr>
          <w:rFonts w:ascii="Times New Roman"/>
          <w:b w:val="false"/>
          <w:i w:val="false"/>
          <w:color w:val="000000"/>
          <w:sz w:val="28"/>
        </w:rPr>
        <w:t xml:space="preserve">
шестьдесят пять) долларов США до 29 марта 2004 года. </w:t>
      </w:r>
    </w:p>
    <w:bookmarkEnd w:id="0"/>
    <w:bookmarkStart w:name="z2" w:id="1"/>
    <w:p>
      <w:pPr>
        <w:spacing w:after="0"/>
        <w:ind w:left="0"/>
        <w:jc w:val="both"/>
      </w:pPr>
      <w:r>
        <w:rPr>
          <w:rFonts w:ascii="Times New Roman"/>
          <w:b w:val="false"/>
          <w:i w:val="false"/>
          <w:color w:val="000000"/>
          <w:sz w:val="28"/>
        </w:rPr>
        <w:t xml:space="preserve">
      2. Рекомендовать Предприятию по согласованию с Министерством финансов Республики Казахстан обеспечить оформление документов с открытым акционерным обществам ""Народный Банк Казахстана", необходимых для проведения реструктуризации.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