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52d5" w14:textId="c6a5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участками государственного лесного фонда для научно-исследовательских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2003 года № 1317.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12 октября 2015 года № 18-02/908.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101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2003 года Правительство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участками государственного лесного фонда для научно-исследовательских целей.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9 декабря 1993 года N 1235 "Об утверждении Порядка пользования участками лесного фонда Республики Казахстан в научно-исследовательских целях" (САПП Республики Казахстан, 1993 г., N 48, ст. 585);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Изменений и дополнений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2002 года N 431 "Об утверждении базовых ставок платы за древесину, отпускаемую на корню, Правил исчисления и внесения в бюджет платы за лесные пользования, а также изменений и дополнений в некоторые решения Правительства Республики Казахстан" (САПП Республики Казахстан, 2002 г., N 11, ст. 110).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2003 года N 1317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пользования участками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лесного фонда для научно-исследовательских целей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регламентируют порядок пользования участками государственного лесного фонда для научно-исследовательских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настоящих Правил распространяется на всю территорию государственного лесного фонда, а также на особо охраняемые природные территории, если это не противоречит законодательству Республики Казахстан об особо охраняемых природных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пользованию участками государственного лесного фонда в научно-исследовательских целях относятся проведение комплексных и специализированных (ботанических, зоологических, лесоводственных, лесопатологических, почвенных и других) научных исследований и экспериментальных работ (далее - научно-исследовательских работ) для познания природы леса и его компонентов, разработки на их основе способов, методов и технологических процессов, включая создание новой техники, по охране, защите, воспроизводству и рациональному использованию лесных ресурсов, а также изучение иных природных объектов, расположенных на территории государственного лесного фонда, осуществляемое в соответствии с программами научно-исследовательских работ, согласованных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 области лесного хозяйства (далее - уполномоченный орган) и </w:t>
      </w:r>
      <w:r>
        <w:rPr>
          <w:rFonts w:ascii="Times New Roman"/>
          <w:b w:val="false"/>
          <w:i w:val="false"/>
          <w:color w:val="000000"/>
          <w:sz w:val="28"/>
        </w:rPr>
        <w:t>центральным исполнительным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 руководство в области науки и научно-технической деятельности, при положительном заключении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 экологической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работы, проводимые на участках государственного лесного фонда, в водоохранных зонах и полосах, влияющих на состояние вод, производятся лесопользователями по согласованию с территориальными органами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органа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использования и охраны водного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опытно-производственных проверок и внедрение научных и конструкторских разработок в лесохозяйственное производство, создание объектов постоянной лесосеменной базы осуществляются в соответствии с настоящими Правилами по согласовыванию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Виды (стационарные, полевые, маршрутные), специфика (ботаническая, лесоводственная, почвенная и другие), сроки начала и окончания работ, маршруты научных исследований, места и объемы закладки экспериментальных объектов, ограничения или запрещения других видов лесных пользовании с указанием площади участков государственного лесного фонда, где устанавливается специальный режим пользования, виды и сроки ограничений, другие условия проведения указанных работ определяются договором долгосрочного лесопользования, заключаемого между уполномоченным органом или областными исполнительными органами, в ведении которых находятся участки государственного лесного фонда, и лесопользователями, и (или) лесным билетом.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Изменение условий договора долгосрочного лесопользования на участках государственного лесного фонда и (или) лесного билета при осуществлении научно-исследовательских целей допускается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изменении состояния государственного лесного фонда в результате стихийных бедствий, вследствие которых невозможно продолжение научно-исследовательских работ по намеченной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изменении требований и порядка осуществления пользования участками государственного лесного фонда в результате изменения </w:t>
      </w:r>
      <w:r>
        <w:rPr>
          <w:rFonts w:ascii="Times New Roman"/>
          <w:b w:val="false"/>
          <w:i w:val="false"/>
          <w:color w:val="000000"/>
          <w:sz w:val="28"/>
        </w:rPr>
        <w:t>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лесного фонда, включения их в состав особо охраняемых лесных территорий, если прежние условия пользования несовместимы со статусом этих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частичном изъятии участка государственного лесного фонда для государственных надобностей.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Лесная продукция (древесина, плоды и семена, черенки, сеянцы, саженцы, пищевое, лекарственное и техническое сырье), полученная при пользовании участками государственного лесного фонда для научно-исследовательских целей, является собственностью государственных лесовладельцев, за исключением той части, которая необходима для выполнения научно-исследовательских работ. Перечень и объем ее устанавливаются исходя из программы и методики исследований, и указываются в договоре долгосрочного лесопользования на участках государственного лесного фонда и (или) лесном билете.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Пользование участками государственного лесного фонда для научно-исследовательских целей должно осуществляться без причинения ущерба лесным экосистемам и их компонентам.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Пользование участками государственного лесного фонда для научно-исследовательских целей приостанавливается, ограничивается или прекращается на основаниях,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 порядок прекращения права лесопользования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