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7d1d" w14:textId="1f47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марта 2003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марта 2003 года N 227 "Об утверждении Правил выплаты средств на сохранение и развитие элитного семеноводства и племенного дела на 2003 год" (САПП Республики Казахстан, 2003 г., N 10, ст. 114)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выплаты средств на сохранение и развитие элитного семеноводства и племенного дела на 2003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озимым культурам и саженцам - до 24 декабря 2003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после слов "элитных семян" дополнить словами "за исключением саженцев";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нормативы субсидий на 1 тонну (штуку) реализованных элитных семян сельскохозяйственных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 продукции              ! Удешевление    ! Норматив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стоимости      ! субсидии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1 тонны (штуки)! на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элитных семян  ! (штуку)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 (%, до)        ! реализованных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 ! элитных семян,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 ! (тенге, до)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Зерновые и зернобобовые,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кукурузы и риса                           40           12073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Кукуруза, включая гибриды первого         40           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поколения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                                       40           16960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Подсолнечник, включая гибриды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поколения                         40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масличные культуры                 40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                                 40           27630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Люцерна                                   40          127200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многолетние травы                  40           48800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Однолетние травы                          40           12680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 свекла                           40          468500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Хлопок, включая первую репродукцию        40           23320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Саженцы плодовые                          40      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