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3c50" w14:textId="f89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проектировании и строительстве здания резиденции Постоянного Представителя Республики Казахстан при отделении Организации Объединенных Наций и других международных организациях в городе Женеве (Швейцарская Конфедерация)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2003 года N 1282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проектировании и строительстве здания резиденции Постоянного Представителя Республики Казахстан при отделении Организации Объединенных Наций и других международных организациях в городе Женеве (Швейцарская Конфедерация) (далее - Здание) по адресу: город Женева, (12) Chemin du Prunier 1218 GRAND-SACONNEX.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проектирования и строительства Здания будет осуществляться поэтапно в сумме: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эквивалентной 2150399 (два миллиона сто пятьдесят тысяч триста девяносто девять) долларам США, по курсу, установленному Национальным Банком Республики Казахстан на день оплаты, за счет средств, предусмотренных в республиканском бюджете на 2003 год по программе "Приобретение недвижимости за рубежом для размещения дипломатических представительств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эквивалентной 549601 (пятьсот сорок девять тысяч шестьсот один) доллару США, по курсу, установленному Национальным Банком Республики Казахстан на день оплаты, за счет средств, предусмотренных в республиканском бюджете на 2004 год по программе "Приобретение и строительство объектов недвижимости за рубежом для размещения дипломатических представительств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эквивалентной 870000 (восемьсот семьдесят тысяч) долларам США, по рыночному курсу обмена валют на день оплаты за счет средств, предусмотренных в республиканском бюджете на 2005 год по программе 009 "Приобретение и строительство объектов недвижимости за рубежом для размещения дипломатических представительств Республики Казахстан".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пункт 2 внесены изменения - постановлением Правительства РК от 14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подпунктом 5) пункта 1 статьи 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мая 2002 года "О государственных закупках" определить поставщиком товаров, работ и услуг по проектированию и строительству Здания, закупка которых имеет важное стратегическое значение, компанию "Mabco Constructions s.a." (Швейцарская Конфедерация).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соблюдение принципа оптимального и эффективного расходования средств, выделенных для финансирования проектирования и строительства Здания, а также выполнение пунктов 3 и 4 статьи 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принять иные меры, вытекающие из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