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1a8" w14:textId="3a5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в целях погашения налоговой задолженности некоторых открытых акционерных обществ, осуществляющих деятельность в отрасли, имеющей важное стратегическое значение для экономики Республики Казахстан,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открытых акционерных обществ "Петропавловский завод тяжелого машиностроения", "Производственное объединение Петропавловский завод имени С.М. Кирова", "Омега" и "Семипалатинский машиностроительный завод" (далее - Общества) посредством их принудительного изъятия в собственность государства, в счет погашения просроченной задолженности Обществ по налогам и другим обязательным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ограниченные в распоряжении объявленные акции в реестрах держателей акций Обществ за Комитетом государственного имущества и приватизации Министерства финансов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передать изъятые акции Обществ на увеличение уставного капитала открытого акционерного общества "Национальная компания "Казахстан инжиниринг" (Kazakhstan Engineering)".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и ОАО "Казахстан инжиниринг" (Kazakhstan Engineering)" (по согласованию)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