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90e0" w14:textId="d809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Казахстан, Кыргызской Республикой, Республикой Таджикистан и Республикой Узбекистан об учреждении Организации "Центрально-Азиатское Сотрудничество"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Казахстан, Кыргызской Республикой, Республикой Таджикистан и Республикой Узбекистан об учреждении Организации "Центрально-Азиатское Сотрудничество".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ратификации Договора между Республикой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Республикой, Республикой Таджикистан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Узбекистан об учреждении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"Центрально-Азиатское Сотрудничество"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между Республикой Казахстан, Кыргызской Республикой, Республикой Таджикистан и Республикой Узбекистан об учреждении Организации "Центрально-Азиатское Сотрудничество", совершенный в городе Алматы 28 февраля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Казахстан, Кыргызской Республикой,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Таджикистан и Республикой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учреждении Организации "Центрально-Азиатское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Сотрудничество"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Казахстан, Кыргызская Республика, Республика Таджикистан и Республика Узбекистан, далее именуемые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глубокие традиции дружбы и добрососедства, исторической и культурной общности братских народов Центральной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важности взаимодействия в вопросах обеспечения региональной безопасности и стабильности, совместного противостояния любым проявлениям терроризма и экстремизма, организованной преступности, наркобизнеса,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движимые стремлением обеспечить дальнейшее углубление межгосударственного сотрудничества в сфере политических, экономических и культурно-гуманитарных отношений, направленных на повышение уровня жизни народов региона,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общепризнанным принципам и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Центрально-Азиатское Экономическое Сообщество сыграло важную роль в деле социально-экономического прогресса в Центральной Азии и в укреплении стабильности и безопасности в регионе,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Ташкентским заявлением Глав государств Республики Казахстан, Кыргызской Республики, Республики Таджикистан и Республики Узбекистан от 28 декабря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Учреждение Организации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продвижения и диверсификации политического диалога, совершенствования "форм и механизмов региональной экономической интеграции, активизации многопланового сотрудничества в области политических, торгово-экономических, научно-технических, культурно-гуманитарных отношений, Договаривающиеся Стороны преобразовывают Центрально-Азиатское Экономическое Сообщество в Организацию "Центрально-Азиатское Сотрудничество" (далее - ЦАС).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заключенные между Договаривающимися Сторонами в рамках Центрально-Азиатского Экономического Сообщества договоры и соглашения, а также решения Глав государств продолжают действовать в части, не противоречащей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ЦАС создается на основе доброй воли, уважения суверенитета, территориальной целостности, равноправия, а также ответственности государств-членов за реализацию положений настоящего Договора.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и задачи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и задачами ЦАС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эффективного сотрудничества в политической, экономической, научно-технической, природоохранной, культурно-гуманитарной сферах, а также в деле обеспечения региональной безопасности и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взаимной поддержки в вопросах предотвращения угрозы независимости и суверенитету территориальной целостности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борьба с региональной и транснациональной преступностью, особенно с незаконным оборотом наркотиков, организованной преступностью, незаконной миграцией и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согласованных усилий в поэтапном формировании единого экономического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по созданию общей инфраструктуры объединенных транспортно-коммуникационных и энергетических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согласованной политики в области пограничного и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сотрудничества в области тарифной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скоординированных и согласованных действий в области рационального и взаимовыгодного использования водных объектов, водно-энергетических ресурсов и водохозяйственных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росту духовного потенциала народов государств-членов ЦАС через развитие сотрудничества в области культуры, науки и техники, образования, спорта 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сотрудничества по другим направлениям, представляющим взаимный интерес.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Членство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Государствами-учредителями ЦАС являются Республика Казахстан, Кыргызская Республика, Республика Таджикистан и Республика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Государствами-членами ЦАС являются государства-учредители, а также другие государства, которые разделяют цели, принципы ЦАС и принимают на себя обязательства по настоящему Договору путем присоединения к нему с согласия всех государств-членов. Настоящий Договор вступает в силу для такого государства с даты получения им последнего письменного уведомления государства-члена ЦАС о согласии на такое присоединение.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Государство-член ЦАС вправе прекратить свое членство в ЦАС путем направления другим государствам-членам ЦАС соответствующего письменного уведомления не позднее чем за 12 месяцев до даты прекращения членства. Обязательства, возникшие в период участия в настоящем Договоре, связывают соответствующие государства до их полного выполнения.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выполнения целей и задач настоящего Договора в рамках ЦАС 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Совет Глав государств и Премьер-министров;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Советы министров иностранных дел, руководителей отраслевых министерств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Комитет Национальных координаторов.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Глав государств и Премьер-министров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государств и Премьер-министров (далее - Совет) рассматривает наиболее важные вопросы, связанные с общими интересами государств-членов, определяет стратегию, направления и перспективы развития интеграции и принимает решения, направленные на реализацию целей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 уровне Глав государств собирается на заседания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 уровне Премьер-министров собирается по мере необходимости и по поручению Глав государств-членов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Совете осуществляется поочередно в порядке русского алфавита названия государства-члена ЦАС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по предложению одного из государств-членов ЦАС и с согласия всех государств-членов ЦАС могут созываться внеочередные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Совета определяется Главами государств-членов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может учреждать своими решениями Советы руководителей отраслевых министерств и ведомств и утверждать положения о них.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министров иностранных дел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министров иностранных дел является рабочим органом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министров иностранных дел рассматривает вопросы, относящиеся к текущей деятельности ЦАС, и проводит консультации в рамках ЦАС по международным проблемам.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министров иностранных дел собирается не позднее одного месяца до проведения заседания Совета на уровне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заседания Совета министров иностранных дел созываются по предложению не менее двух государств-членов и с согласия всех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Совете министров иностранных дел осуществляется поочередно в порядке русского алфавита названия государства-члена ЦАС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и порядок работы Совета министров иностранных дел определяется Положением, которое утверждается решением Совета на уровне Глав государств.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 Национальных координаторов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Национальных координаторов (далее - Комитет) является органом ЦАС, осуществляющим координацию и управление текущей деятельностью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координатор назначается и освобождается Главой государства-члена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Комитета осуществляется в соответствии с Положением, которое утверждается Советом на уровне Глав государств.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самостоятельно несут расходы, связанные с участием их представителей, а также экспертов в работе органов и мероприятиях ЦАС.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Наблюдатели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решению Совета на уровне Глав государств любому государству или международной организации может быть предоставлен статус наблюдателя при ЦАС в случае обращения с соответствующей просьбой.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предоставления, приостановления и аннулирования статуса наблюдателя определяется Положением, утверждаемым решением Совета на уровне Глав государств.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Правоспособность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ЦАС пользуется на территории каждого государства-члена правоспособностью, необходимой для реализации ее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ЦАС может устанавливать отношения с государствами и международными организациями и заключать с ними договоры.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ЦАС пользуется правами юридического лица, осуществляет свою деятельность в соответствии с настоящим Договором.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принятия и исполнения решений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в органах ЦАС принимаются консенсусом и исполняются государствами-членами в соответствии с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обязательств государств-членов, принятых в рамках ЦАС, осуществляется Национальными координаторами в пределах их компетенции.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Привилегии и иммунитеты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ЦАС и ее должностные лица пользуются на территориях всех государств-членов привилегиями и иммунитетами, которые необходимы для выполнения функций и достижения целей, предусмотренных настоящим Договором и соглашениями, действующими в рамках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привилегий и иммунитетов и перечень должностных лиц определяются отдельными документами.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и дополнения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Договор по взаимному согласию государств-членов ЦАС могут быть внесены изменения и дополнения, которые оформляются отдельными протоколами, являющимися неотъемлемой частью настоящего Договора.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 языком ЦАС является русский язык.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 соответствии со статьей 102 Устава ООН подлежит регистрации в Секретариате Организации Объединенных Наций.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Отношение к другим договорам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затрагивает прав и обязательств государств-членов по другим международным договорам, участниками которых они являются.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Депозитарий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Функции депозитария настоящего Договора осуществляет Министерство иностранных дел Республики Казахстан.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и вступление в силу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заключается на неопределенный срок и будет оставаться в силе до принятия государствами-членами соответствующего решения о прекращении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Договаривающимися Сторонами, временно применяется с момента подписания и вступает в силу с даты сдачи депозитарию последней ратификационной грамоты.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Алматы 28 февраля 2002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Договора на казахском, кыргызском, таджикском и узбекском языках будут подготовлены и приняты как равнозначные после обмена дипломатическими нотами, подтверждающими их соответствие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направляет каждой Договаривающейся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            За            За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    Кыргызскую    Республику    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     Республику    Таджикистан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