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9ae" w14:textId="5e52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23 апреля 2003 года N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апреля 2003 года N 386 "Об утверждении Правил расходования средств на погашение задолженности по налогам и платежам в бюджет и их зачисления в республиканский и местные бюджеты" (САПП Республики Казахстан, 2003 г., N 18, ст. 181)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расходования средств на погашение задолженности по налогам и платежам в бюджет и их зачисления в республиканский и местные бюджеты,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по налогу на добавленную стоимость на произведенные товары, выполненные работы и оказанные услуги на территории Республики Казахстан на строительство больничного комплекса на 240 коек в городе Астане для Министерства здравоохранения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по налогу на добавленную стоимость на товары, импортируемые на территорию Республики Казахстан, кроме налога на добавленную стоимость на товары, происходящие и импортируемые с территории Российской Федерации на строительство больничного комплекса на 240 коек в городе Астане для Министерства здравоохранения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строительству больничного комплекса на 240 коек в городе Астане для Министерства здравоохранения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по поступлениям от осуществления таможенного контроля и таможенных процедур на строительство больничного комплекса на 240 коек в городе Астане для Министерства здравоохранения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