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71e3" w14:textId="0e07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природоохранному проектированию, нормированию и работам в области экологической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2003 года N 1039. Утратило силу постановлением Правительства Республики Казахстан от 5 июня 2007 года N 457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8 октября 2003 г. N 1039 утратило силу постановлением Правительства РК от 5 июня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17 апреля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 </w:t>
      </w:r>
      <w:r>
        <w:rPr>
          <w:rFonts w:ascii="Times New Roman"/>
          <w:b w:val="false"/>
          <w:i w:val="false"/>
          <w:color w:val="000000"/>
          <w:sz w:val="28"/>
        </w:rPr>
        <w:t>
, от 18 марта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экологической экспертизе" </w:t>
      </w:r>
      <w:r>
        <w:rPr>
          <w:rFonts w:ascii="Times New Roman"/>
          <w:b w:val="false"/>
          <w:i w:val="false"/>
          <w:color w:val="000000"/>
          <w:sz w:val="28"/>
        </w:rPr>
        <w:t>
 и от 15 июля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окружающей среды"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требования, предъявляемые при лицензировании деятельности по природоохранному проектированию, нормированию и работам в области экологической экспертизы.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1995 года N 1894 "О реализации постановления Президента Республики Казахстан от 17 апреля 1995 года N 2201" (САПП Республики Казахстан, 1995 г., N 41, ст. 515)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органов (лицензиаров), уполномоченных выдавать лицензии на виды деятельности, подлежащие лицензированию, утвержденный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43,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"43. Министерство охраны         природоохранное проектирование,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окружающей среды            нормирование и работы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       экологической экспертизы".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2003 года N 1039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Квалификационные требования, предъявляемые при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лицензировании деятельности по природоохранному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проектированию, нормированию и работам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области экологической экспертизы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распространяются на юридические и физические лица (далее - заявитель), претендующие на получение лицензии на деятельность по природоохранному проектированию, нормированию и работам в области экологической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Объектом лицензирования является следующая деятельность: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природоохранное проектирование - разработка всех видов планировочной, предплановой и проектной документации, иных материалов и документов либо их отдельных разделов и частей, касающихся охраны окружающей среды и природопользования, подлежащих обязательной государственной экологической экспертизе,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экологической экспертизе";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природоохранное нормирование - разработка всех видов экологических нормативов и экологических требований к хозяйственной и иной деятельности, предусмотренных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охране окружающей среды";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в области экологической экспертизы - выполнение внештатными экспертами и юридическими лицами (субъектами частного предпринимательства) работ, связанных с подготовкой замечаний и предложений по материалам объекта экологической экспертизы и проработкой специализированных вопросов.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квалификационных требований включает ежегодное, на дату получения лицензии, представление лицензиатом документов и материалов, подтверждающих его квалификационные требования.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Квалификационные требования, предъявляемые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 лицензировании деятельности на природоохранное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проектирование, нормирование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включают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юридического лица - у руководителя (заместителя) заявителя высшего профессионального или среднего профессионального образования или ученой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- соответствующего высшего профессионального образования или ученую степень и стаж работы по специальности не менее трех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инженерно-технических и научных работников, имеющих соответствующее высшее профессиональное образование или ученую степень и стаж работы по специальности не менее трех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имеющих лицензию на осуществление деятельности по природоохранному проектированию и нормированию;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соответствующей материально-технической и производственной базы: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аккредитованных специализированных лабораторий, оснащенных приборами и оборудованием, либо договоров о выполнении аналитических работ (услуг) организациями, имеющими указанные лаборатории;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оргтехники и электронной техники, программное обеспечение, необходимой для составления и оформления отчетных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нормативных правовых актов, технической и методологической документации, научно-справочной литературы по запрашиваемым видам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Квалификационные требования,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предъявляемые при лицензировании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 в области экологической экспертизы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включают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юридического лица - у руководителя (заместителя) заявителя высшего профессионального образования или ученой степени, практического опыта работ в области охраны окружающей среды не менее трех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- соответствующего высшего профессионального образования или ученую степень, стаж работы по специальности не менее трех лет, практического опыта работ в области охраны окружающей среды не менее трех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инженерно-технических и научных работников, имеющих соответствующее высшее профессиональное образование или ученую степень и стаж работы по специальности не менее трех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имеющих лицензию на осуществление деятельности по природоохранному проектированию и нормированию;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соответствующей материально-технической и производственной базы: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оргтехники и электронной техники, программное обеспечение, необходимое для составления и оформления экспертных заключений;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нормативных правовых актов, технической и методологической документации, научно-справочной литературы по запрашиваемым видам работы.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