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38be" w14:textId="f913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июня 2003 года N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2003 года N 1038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июня 2003 года N 534 "Об утверждении Перечней участков недр (блоков) Республики Казахстан по углеводородному сырью, твердым полезным ископаемым и лечебным грязям, подлежащих выставлению Компетентным органом на открытый конкурс инвестиционных программ в 2003 году"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названии после слов "твердым полезным ископаемым" дополнить словами ", подземным водам";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после строки "твердым полезным ископаемым;"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"подземным водам;";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прилагаемым Перечнем участков недр (блоков) Республики Казахстан по подземным водам, подлежащих выставлению на открытый конкурс инвестиционных программ Компетентным органом в 2003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Перечне участков недр (блоков) Республики Казахстан по углеводородному сырью, подлежащих выставлению на открытый конкурс инвестиционных программ Компетентным органом в 2003 году,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5, строки, порядковый номер 25,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 площади блоков исключается площадь Еспе с координатами угловых точек: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в.д.; 2)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в.д.; 3)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с.ш.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в.д.; 4)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в.д.; 5)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с.ш.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//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в.д.; площадью 642,9 кв. км и глубиной отработки до палеозойского фундамента.".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2003 года N 1038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участков недр (блоков)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подземным водам, подлежащих выставлению на открытый конкурс инвестиционных программ Компетентным органом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2003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Вид   !Месторождение!        Местонахождение      !Вид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п/п!полезн.!(площадь),   !-----------------------------!операций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!ископа-!блоки)       ! Область !  Координаты       !недропользо-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!емого  !             !         !                   !вание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 2  !      3      !    4    !        5          !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Под-     Участок       Алма-     Координаты центра: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скважины      атинская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N 630                  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Иссык-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Тургенского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Под-     Участок       Алма-     Координаты центра: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скважины N 3  атинская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Талгарского            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месторождения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 Под-     Участок       Алма-     Координаты центра: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скважины N 1  атинская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Алакольского           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Под-     Месторождение Акмо-     Координаты центра: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бромных       линская 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минеральных            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вод "Майбалык"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Под-     Месторождение Актюбин-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минеральных   ская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с.ш.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подземных вод          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"Кенесту-1"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 Под-     Месторождение Актюбин-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минеральных   ская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с.ш.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подземных вод           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"Кенесту-2"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Под-     Участок       Актюбин-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 N 1   ская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49'53'' с.ш.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и N 2 в районе          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32'43''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г. Шалкар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Под-     Участок Бали  Атырау- 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Южно-         ская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с.ш.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Эмбинского             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артезианского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Под-     Участок       Атырау- 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Тугаракчан    ская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с.ш.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Южно-                  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Эмбинский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артезианский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бассейн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Под-     Месторождение Восточно- Координаты центра: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минеральных   Казах-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вод Талды-    станская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Арасан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Под-     Участок       Караган-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скважины      динская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30'24'' с.ш.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"Бугылы" в             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27'01''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Каркара-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Под-     Куинское      Караган-  Координаты центра: 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место-        динская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рождение               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Под-     Участок       Павлодар- 52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18'21'' с.ш.    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скважины на   ская     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55'57'' в.д.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территории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18'23''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товарищества           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55'57''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ограничен-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18'23''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ной ответ-             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56'01''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ственностью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18'21'' с.ш.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"Алга"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56'01''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Под-     Участок       Южно-   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скважины      Казах-    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56' с.ш.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N 8-Р         станская 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Голодно-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степского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артезианского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Под-     Участок       Южно-     Координаты центра: 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земные   скважины      Казах-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с.ш.         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воды     N 11-А        станская 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Арысский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артезианского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