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ee73" w14:textId="601e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ликвидации последствий паводков в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2003 года N 984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восстановления нормальной жизнедеятельности в населенных пунктах Алматинской области, пострадавших от чрезвычайных ситуаций, вызванной паводковыми, селевыми потоками и оползнями,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Отнести чрезвычайную ситуацию, произошедшую в Алматинской области, вызванную паводковыми, селевыми потоками и оползнями, к чрезвычайной ситуации регионального масштаба.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Выделить акиму Алматинской области из резерва Правительства Республики Казахстан, предусмотренного в республиканском бюджете на 2003 год на ликвидацию чрезвычайных ситуаций природного и техногенного характера и иные непредвиденные расходы, 200 000 000 (двести миллионов) тенге на восстановление мостов, автодорог и водоводов, поврежденных паводками в июле месяце 2003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обеспечить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Акиму Алматинской области по итогам 2003 года представить Агентству Республики Казахстан по чрезвычайным ситуациям отчет об объемах и стоимости выполненных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