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86c9" w14:textId="0508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21 марта 2003 года N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2003 года N 982. Утратило силу - постановлением Правительства РК от 27 июля 2005 г. N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2003 года N 289 "Об утверждении Плана мероприятий по реализации Государственной программы "Здоровье народа" на 2003-2005 годы"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программы "Здоровье народа" на 2003-2005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11.1., графы "Ответственные за исполнение (реализацию)" раздела 11 "Финансирование системы здравоохранения" после слова "МЗ" дополнить словом "МЭБП".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