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9451" w14:textId="fde9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объекта "Воробьевско-Котыркольский канализационный напорный коллектор поселок Боровое-Птицефабрика-поселок Наурызбай батыр" в коммунальную собственность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2003 года N 963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 и в целях эффективного управления государственной собственностью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порядке из республиканской собственности объект "Воробьевско-Котыркольский канализационный напорный коллектор поселок Боровое- Птицефабрика-поселок Наурызбай батыр", расположенный по адресу: Акмолинская область, Щучинский район, поселок Боровое, в коммунальную собственность Акмолинской области.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охраны окружающей среды Республики Казахстан совместно с Комитетом государственного имущества и приватизации Министерства финансов Республики Казахстан и акиматом Акмолинской области в установленном законодательством порядке осуществить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необходимые меры по приему-передаче указанного в пункте 1 настоящего постановления объекта.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