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1cea" w14:textId="22a1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усилению государственной поддержки отечественных товаропроизводителей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2003 года N 955. Утратило силу постановлением Правительства Республики Казахстан от 28 ноября 2007 года N 1139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19 сентября 2003 г. N 955 утратило силу постановлением Правительства РК от 28 ноября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соответствии с указами Президента Республики Казахстан, имеющими силу закона, от 28 июня 1995 года N 2350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нефти"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 января 1996 года N 2828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2002 года N 1204 "О мерах по усилению государственной поддержки отечественных производителей" и в целях реализации государственной политики по импортозамещению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 и минеральных ресурсов Республики Казахстан совместно с закрытым акционерным обществом "Национальная компания "КазМунайГаз" (по согласованию), выполняющим функции полномочного органа по представлению интересов государства в заключенных Соглашениях о Разделе Продукции, обеспечить предоставление Министерству индустрии и торговли Республики Казахстан (далее - Министерство) для предварительного согласования на предмет соблюдения в указанных соглашениях в качестве обязательного условия привлечение товаров, работ и услуг отечественных товаропроизводителей: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проектов заключаемых договоров подрядчиками (операторами) на закупку товаров, работ и услуг, представляемых на утверждение органов управления по соглашениям о разделе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проектов годовых планов и бюджетов Подрядчиком по объему закупаемых товаров, работ и услуг при проведении нефтяных операций.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совместно с Министерством разработать и утвердить порядок предварительного согласования на предмет соблюдения в указанных контрактах в качестве обязательного условия привлечение товаров, работ и услуг отечественных товаропроизводителей.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 месячный срок определить порядок и условия взаимодействия с закрытым акционерным обществом "Казахстанское контрактное агентство" (по согласованию) при осуществлении предварительного согласования документов, указанных в подпунктах 1) и 2) пункта 1 настоящего постановления, а также мониторинга процесса приобретения товаров, работ и услуг при проведении операций по недропользованию и нефтяных операций.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Мынбаева С.М.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