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cf3" w14:textId="49d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прогнозных показателях республиканского бюджета Республики Казахстан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прогнозные показатели республиканского бюджета Республики Казахстан на 2004-2006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Мажилис Парламента Республики Казахстан прогнозные показатели республиканского бюджета Республики Казахстан на 2004-2006 годы, указанные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2002 года N 1001 "О прогнозных показателях республиканского бюджета Республики Казахстан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сентября 2003 года N 927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Показатели в новой редакции - постановлением Правительства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Прогнозные показатели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 ! Отчет   ! Отчет   !   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2002 год! 2003 год! 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 !         !2004 год ! 2005 год !2006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565,3     722,0     934,3    1017,6     1133,3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15,0      16,2      18,4      17,9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505,7     649,0     846,8     926,1     1033,1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13,4      14,6      16,7      16,2       15,9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458,2     603,4     762,5     874,8      979,8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12,1      13,6      15,0      15,3       15,1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41,5      39,3      74,1      40,6       42,4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1,1       0,9       1,5       0,7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капиталом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 5,9       6,3      10,3      10,8       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0,2       0,1       0,2       0,2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49,1      57,6      69,9      76,2       91,5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1,3       1,3       1,4       1,3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10,5      15,4      17,6      15,3    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0,3       0,3       0,3       0,3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570,0     773,9    1027,0    1103,1     1165,8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15,1      17,4      20,2      19,4 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Дефицит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-4,7     -51,9     -92,7     -85,5      -32,5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-0,1     - 1,2      -1,8      -1,5       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млрд. тенге    3776,0    4449,8    5083,0    5700,0     6494,0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     109,8     109,2     108,1     106,9      108,2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    10043,3   13201,4   13655,0   13702,0    14714,8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40,8      44,3      37,2      31,9       29,7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     7435,4    9030,7   10401,0   11457,4    12956,4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30,2      30,3      28,3      26,7       26,2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 5,9       6,4       5,4       5,0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доллару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 153,5     149,5     138,3     132,8      131,2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Мировая цена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(смесь BRENT),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баррель            25,0      28,9      27,1      24,8      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