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088d" w14:textId="0630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Румынии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Румынии о сотрудничестве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сельского хозяйства Республики Казахстан Есимова Ахметжана Смагуловича заключить от имени Правительства Республики Казахстан Соглашение между Правительством Республики Казахстан и Правительством Румынии о сотрудничестве в области ветеринарии, разрешив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Румынии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ветеринарии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Румынии,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расширять и углублять взаимное сотрудничество в области ветеринарии в целях обеспечения соответствующей и эквивалентной защиты животных от инфекционных болезней и контроля за их распространением,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стремлением и далее развивать отношения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взаимной торговли животными, продуктами и сырьем животного происхождения, генетическими материалами животных, ветеринарными препаратами, кормами и другими товарами, которые составляют объект ветеринарного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сотрудничество в целях защиты территорий своих государств против заноса и распространения инфекционных и паразитарных болезней животных при экспорте, импорте и транзите через территории государств Сторон животных, продуктов и сырья животного происхождения, генетических материалов животных, ветеринарных препаратов и других товаров, которые составляют объект ветеринарного контроля.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государств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казахстанской стороны - Министерство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румынской стороны - Министерство сельского хозяйства, леса, вод и окружающей среды Румынии и Ветеринарно-санитарное Национальное Агентство.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государств Сторон будут осуществлять взаимодействие с целью упрощения выполнения ветеринарно-санитарных процедур для импорта, экспорта и транзита животных, продуктов и сырья животного происхождения, генетических материалов животных, ветеринарных препаратов и других товаров, которые составляют объект пограничного ветеринарно-санитарного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взаимные мероприятия на основе норм национальных законодательств Республики Казахстан и Румынии в области ветеринарии.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государств Сторон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информировать друг друга незамедлительно об обнаружении болезней животных, включенных в список "А" кодов болезней животных Международного эпизоотического бюро (МЭБ), и ранее не регистрировавшихся на территории Республики Казахстан и Румынии, или вспышки других эпизоотии, не проявляющейся в течение последних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информировать друг друга о вспышках инфекционных болезней, включенных в список "Б" кодов болезней животных Международного эпизоотического бюро (МЭБ).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будут обмениваться ежемесячными бюллетенями об инфекционных болезнях, регистрируемых на территории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должна включать наименование болезни, количество больных животных, дату и место обнаружения болезни, метод диагностики и контроля болезни. В случае вспышки ящура указывается тип вируса.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защиты здоровья животных Стороны будут обмениваться информацией относительно практического применения последних и современных знаний по предотвращению появления инфекционных, паразитарных и других болезней.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сотрудничества в области ветеринарии, для повышения эффективности научных исследований компетентные органы государств Сторон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обмен опытом и информацией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сотрудничеству научно-исследовательских ветеринарных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обмену техническими журналами и другими изданиями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обмениваться правилами и информацией относительно уполномоченных государственных органов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друг друга о технических встречах и образовательных программах, и предоставлять возможность экспертам компетентных органов государств Сторон участвовать в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обмениваться информацией относительно ветеринарно-санитарных норм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государств Сторон будут осуществлять взаимный контроль в предприятиях и отделениях государств Сторон, занимающихся экспортом животных, продуктов и сырья животного происхождения, генетических материалов животных, кормов, ветеринарных препаратов и других товаров, которые могут влиять на здоровье животных и людей.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берут на себя расходы, связанные с реализацией положений настоящего Соглашения, в соответствии с национальными законодательствами своих государств.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Представители компетентных органов государств Сторон будут встречаться по мере необходимости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консультации и переговоров.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заключенных Сторонами.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прекращает свое действие с даты вступления Румынии в Европейский Союз.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 путем письменного уведомления другой Стороны. В этом случае настоящее Соглашение прекращает свое действие через шесть месяцев с даты получения соответствующего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 "___"______200__года, в двух подлинных экземплярах, каждый на казахском, румынском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 Стороны будут обращаться к тексту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Румынии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