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ddb9" w14:textId="d27d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30 мая 2002 года N 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2003 года № 898. Утратило силу постановлением Правительства Республики Казахстан от 31 августа 2016 года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2002 года N 598 "О мерах по совершенствованию нормотворческой деятельности" (САПП Республики Казахстан, 2002 г., N 16, ст. 172)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научной экспертизы законопроектов,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после слова "финансовая" дополнить словом "криминологическая";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Криминологическая экспертиза преследует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законопроектной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условий вероятности совершения правонарушений в связи с принятием законопроекта;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возможной эффективности социально-правового контроля над преступной деятельностью и ее предупреждение в случае принятия законопроекта;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учет в законопроекте состояния, характера и структуры преступности на настоящий момент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последствия принятия законопроекта в отношении мер по борьбе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возможной эффективности борьбы с коррупционными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последствия принятия законопроекта в отношении системы социально-психологических свойств субъектов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возможность осуществления защиты своих прав потерпевшей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статистических данных по видам правонарушений, которые регулируются законопроектом;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возможность учета латентной преступности по видам правонарушений, указанных в законопроекте;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выявление возможности совершения террористических актов, умышленных правонарушений, а также правонарушений по неосторожности;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введение криминологического прогнозирования в случае принятия законопроекта;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криминологического планирования в случае принятия законопроекта;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анализ криминологической характеристики экономической преступности.";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8 после слова "экспертизы" дополнить словами "и(или) ученую степень";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10 после слова "договором" дополнить словами "или трудовым договором";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Экспертиза проводится на следующих стадиях разработки законопроекта: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законопроекта с заинтересованными государственными органами в соответствии с Регламентом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в Правительство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"(на государственном и русском языках)";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дополнить словами "при внесении законопроекта об изменении и дополнении в действующее законодательство (на государственном и русском языках)";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"статистические данные по изучаемой проблеме";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абзац второй пункта 15 дополнить предложением следующего содержания: "При этом эксперту дополнительно предоставляется десять календарных дней для перевода на государственный или русский язык.";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пунктом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В случае доработки законопроекта Организатором экспертизы по предложениям эксперта, сроки на проведение экспертизы устанавливаются с даты представления обновленного законопроекта.".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