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1d30" w14:textId="4c01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об использовании и развитии сети транспортных коммуникаций для нужд экономики, воинских и гуманитарных перевозок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2003 года N 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об использовании и развитии сети транспортных коммуникаций для нужд экономики, воинских и гуманитарных перевозок государств-участников Содружества Независимых Государств".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О ратификации Соглашения об использовании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развитии сети транспортных коммуникаций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нужд экономики, воинских и гуманитарных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перевозок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об использовании и развитии сети транспортных коммуникаций для нужд экономики, воинских и гуманитарных перевозок государств-участников Содружества Независимых Государств, совершенное в городе Минске 31 мая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использовании и развитии сети транспортных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коммуникаций для нужд экономики, воинских и гуманитарных перевозок государств-участников Содружества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Независимых Государств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государств-участников настоящего Соглашения,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объективную необходимость в согласованных действиях по использованию и развитию сети транспортных коммуникаций для нужд экономики, воинских и гуманитарных перевозок государств-участников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 сетью транспортных коммуникаций государств Сторон понимается совокупность взаимоувязанных путей сообщения различных видов транспорта на территориях государств Сторон, функционирование которых осуществляется на основе их национального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нижеперечисленные термины имеют следующее значение: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воинские перевозки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перемещение войск, команд, отдельных военнослужащих, а также воинских грузов из одного района (пункта) в другой с использованием различных видов транспорта. По масштабам перевозки могут быть стратегические, оперативные и тактические; по содержанию, целям и назначению - людские, мобилизационные, оперативные, снабженческие и эвакуационные; по видам транспорта - железнодорожные, водные (морские и речные), воздушные, автомобильные и комбинированные;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гуманитарные перевозки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перевозки грузов и людей в рамках оказания помощи пострадавшему в результате чрезвычайной ситуации государству в проведении аварийно-спасательных и других неотложных работ, направленных на спасение жизни и сохранение здоровья людей, снижение размеров ущерба окружающей природной среде и материальных потерь, локализацию зоны чрезвычайной ситуации и прекращение действия характерных для нее опасных факторов, а также в рамках проведения операций по доставке гуманитарной помощи и осуществлению эвакуационных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чрезвычайные ситуации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обстановка на определенной территории государств Сторон,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нарушения условий жизнедеятельности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техническое прикрытие путей сообщения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комплекс специальных мероприятий, проводимых на путях сообщения в мирное и военное время в целях обеспечения функционирования и быстрого восстановления после разрушений. Техническому прикрытию подлежат железнодорожные и автодорожные узлы, мостовые переходы, тоннели, морские и речные порты, гидротехнические сооружения на внутренних водных путях, аэродромы базирования транспортной авиации, линии полевых магистральных и стационарных трубопроводов, а при необходимости - и другие транспортные объекты.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нужд экономики, воинских и гуманитарных перевозок государств Сторон, а также в целях предупреждения и ликвидации чрезвычайных ситуаций природного и техногенного характера, используется сеть транспортных коммуникаций государств Сторон, отдельные из которых при возникновении вооруженных конфликтов, чрезвычайных ситуаций и стихийных бедствий являются приоритетными.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для нужд экономики, воинских и гуманитарных перевозок, а также в целях предупреждения и ликвидации чрезвычайных ситуаций природного и техногенного характера транспортных коммуникаций государств Сторон, разработанный соответствующими органами Сторон, утверждается Советом глав правительств Содружества Независимых Государств.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координируют усилия в использовании и развитии имеющихся транспортных коммуникаций для обеспечения перевозок для нужд экономики, воинских и гуманитарных перевозок через Объединенную временную транспортную комиссию, включающую представителей Штаба по координации военного сотрудничества государств-участников Содружества Независимых Государств, Межправительственного совета дорожников, Совета по авиации и использованию воздушного пространства, Совета по железнодорожному транспорту государств-участников Содружества, которая осуществляет свою деятельность на основании Положения об этой комиссии, утверждаемого Советом глав правительств Содружества Независимых Государств по представлению Совета министров обороны государств-участников Содружества Независимых Государств.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поддержание в рабочем состоянии сети транспортных коммуникаций на территориях своих государств, включая государственное финансирование их содержания, ремонта, развития и технического прикрытия в соответствии с предъявляемыми к ним военно-техническими требованиями.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ранее подписанных международных договоров и соглашений, участниками которых они являются, в том числе заключенных между Сторонами, и не препятствует заключению других международных договоров, условия которых не противоречат исполнению настоящего Соглашения.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момента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Стороны, выполнившей внутригосударственные процедуры позднее, Соглашение вступает в силу с даты сдачи соответствующих документов депозитарию.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быть внесены изменения и дополнения с общего согласия Сторон, которые оформляются отдельными протоколами, являющимися его неотъемлемой частью, и вступают в силу в порядке, предусмотренном статьей 6 настоящего Соглашения.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заключено сроком на 10 лет и будет автоматически продлеваться на последующие пятилетние периоды, если Стороны не примут иного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Соглашения, направив письменное уведомление об этом депозитарию не позднее чем за шесть месяцев до предполагаемой даты выхода.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к нему других государств, разделяющих его цели и задачи, с согласия всех Сторон путем передачи депозитарию документов о таком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присоединившегося государства настоящее Соглашение вступает в силу со дня получения депозитарием последнего сообщения Сторон о согласии на такое присоединение.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Минске 31 мая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