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6ada" w14:textId="d366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декабря 2002 года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2003 года N 804.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N 1300 "О Регламенте Правительства Республики Казахстан" (САПП Республики Казахстан, 2002 г., N 44, ст. 443)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Правительства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18 раздела 4 "Порядок подготовки и проведения заседаний Правительства" слова "на государственном языке тип шрифта "Times/Kazakh", для текстов на русском языке - "Arial"" заменить словами: "на государственном и русском языках гарнитура шрифта "TimesNewRoman"";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 раздела 5 "Порядок подготовки и оформления государственными органами проектов постановлений Правительства и распоряжений Премьер-Министра" слова "на государственном языке тип шрифта "Times/Kazakh", для текстов на русском языке - "Arial"; размер шрифта 14" заменить словами: "на государственном и русском языках размер шрифта 14, гарнитура шрифтов "TimesNewRoman", стандарт кодирования в соответствии со стандартом СТ РК 1048-2002".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