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e681" w14:textId="fa6e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Концепции экологической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2003 года N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Концепции экологической безопасности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Президента Республики Казахстан  О Концепции экологической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экологической безопасности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экологической безопасности Республики Казахстан (далее - Концепция).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трехмесячный срок разработать мероприятия по реализации Концепции.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Одобрена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______2003 года N ___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экологической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Мировой опыт показывает, что экологизация всей социально-экономической системы любого государства является основой успешного решения экологических проблем и предотвращения экологических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безопасность, как составная часть национальной безопасности, является обязательным условием устойчивого развития и выступает основой сохранения природных систем и поддержания соответствующего качества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экологической безопасности разработана исходя из приоритетов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"Казахстан-2030", в соответствии со Стратегическим планом социально-экономического развития Республики Казахстан до 2010 года, с учетом основных положений резолюции Всемирного саммита по устойчивому развитию в г. Йоханнесбурге и Повестки дня на XXI век, принципов Рио-де-Жанейрской декларации по окружающей среде и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реализации задач, обозначенных в Стратегии "Казахстан - 2030" за период 1998-2000 годы по сравнению с началом 90-х годов значительно снижены темпы загрязнения окружающей среды за счет усиления государственного контроля в области охраны окружающей среды и внедрения обязательной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оптимального уровня экологической безопасности с достижением нормативных показателей состояния окружающей среды предполагает поэтапное осуществление стабилизации качества окружающей среды (до 2010 года) и улучшения ее состояния (2010-2030 годы).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Цели и основные принципы экологической безопасности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политика в области экологической безопасности осуществляется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нацелена на обеспечение защищенности природных систем, жизненно важных интересов общества и прав личности от угроз, возникающих в результате антропогенных и природных воздействий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 безопасное развитие государства базируется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подчиненность региональных и локальных задач экологической безопасности глобальным и национальным целям предупреждения экологического кризиса;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компенсации ущерба окружающей среде и здоровью человека (платят природопользователи и загрязнители);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эколого-экономическая сбалансированность развития и размещения производственных сил (принцип экологической емкости);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оценки воздействия хозяйственной и иной деятельности на окружающую среду с последующей экологической экспертизой;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информированность и участие населения в решении экологических проблем путем его доступа к экологической информации, принятию решения и правосудию в области охраны окружающей среды, проникновение экологических подходов и факторов в сферы социальной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партнерство в международном сотрудничестве и соблюдение норм международного права.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Угрозы экологической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пути их предотвращения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Угрозы экологической безопасности Казахстана (экологические проблемы) в зависимости от значимости и уровня их решения подразделены на глобальные, национальные и локальные.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Глобальные экологические проблемы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Изменение климата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Казахстаном в 1995 году ратифицирована Рамочная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по изменению климата, для реализации которой необходимо достичь стабилизации концентрации парниковых газов в атмосфере на уровне, не допускающем опасного антропогенного воздействия на природно-климатическую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то, что по сравнению с базовым 1990 годом в Казахстане снизились суммарные выбросы парниковых газов на 200 млн. тонн в год, основные мероприятия должны быть направлены на удержание данного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1999 году Казахстаном подписан Киотский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Конвенции. По заявлению Казахстана, специальным решением Конференции сторон принято, что в случае ратификации указанного протокола и его вступления в силу, Казахстан станет Стороной Приложения 1 с возложением на себя количественных обязательств по сокращению выбросов парниковых газов, что открывает для нашей страны большие перспективы по привлечению международных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принимая во внимание вышеприведенные факторы и мировой опыт, предполагается проведение социально-экономического анализа целесообразности ратификации Казахстаном Киотского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Состояние озонового слоя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прогнозам в последующие несколько десятилетий антропогенная деятельность будет полностью определять изменение состояния озонового слоя, подавляя природные факторы, в том числе и влияние циклов солнечной активности. Наблюдения с 1973 года показывают, что толщина озонового слоя над Казахстаном уменьшилась на 5-7%.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регулированию, принятые в соответствии с Венской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озонового слоя и Монреальским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веществам, разрушающим озоновый слой, способствовали сокращению производства озоноразрушающих веществ на 85% по сравнению с уровнем 1986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 страна ратифицировала указанные документы (1998 год), и в соответствии с ними начата реализация обязательств по сокращению использования озоноразрушающих веществ и изъятию их из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Сохранение биологического разнообразия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Экосистемы Казахстана отличаются уникальностью биологического разнообразия в экосистемах Центральной Азии и континента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под влиянием антропогенных факторов в Казахстане стала снижаться численность многих видов животных и сокращаться область их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сохранения биологического разнообразия: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состояния и инвентаризация объектов биологического разнообразия на разных уровнях его структурной организации (видовом, популяционном, биогеоценотическом, ландшафтном и региональном);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особо охраняемых природных территорий (ООПТ) и поддержание природных популяций редких видов с помощью их искусственного воспроизводства;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биологического разнообразия на нарушенных территориях с учетом трендов современных природных и антропогенно-стимулированных процессов.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Опустынивание и деградация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значительные площади (66% территории) в той или иной степени подвержены процессам опустынивания и деградации, что приводит к выводу земель из сельхозоборота. Это обусловлено экстенсивным ведением сельского хозяйства, загрязнением территорий разработки месторождений полезных ископаемых, районов транспортировки и переработки углеводородного сырья, в том числе нефтепродуктами и радиоактивными соединениями.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предотвращения указанных процессов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деградированных земель и плодородия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государственного управления землепользованием;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экономических механизмов экологически устойчивого землепользования.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Национальные экологические проблемы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Зоны экологического бедствия (Аральский и Семипалатинский  регионы)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Аральский и Семипалатинский регионы объявлены зонами экологического бедствия, где вследствие неблагополучной экологической обстановки нанесен существенный вред здоровью населения и произошли разрушения естественных экологических систем, деградация флоры и фауны.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районах, прилегающих к бывшему Семипалатинскому полигону (85 населенных пунктов с численностью населения 71,9 тыс. человек), отмечается высокий уровень онкологической заболеваемости населения и смертности от нее, болезней системы кровообращения, пороков развития среди новорожденных и эффектов преждевременного старения.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зоне экологической катастрофы Приаралья (178 населенных пунктов с населением 186,3 тыс. человек) наблюдается высокий уровень желудочно-кишечных заболеваний и анемии, особенно среди женщин и детей, детской смертности и врожденной патологии.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решения проблем: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анализ социально-экономических и экологических условий проживания населения в зонах экологического бедствия;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оздоровительно-реабилитационных мероприятий с учетом экологической оценки территорий Приаралья и Семипалатинского региона и последствий влияния ядерных взрывов и иных факторов на здоровье населения и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внутренней миграции населения и хозяйственного использования территорий зон экологического бедствия.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Интенсивное освоение ресурсов шельфа Каспийского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Широкое освоение углеводородных ресурсов государствами бассейна Каспийского моря увеличивает масштаб негативного воздействия на морские и прибрежные экосистемы.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освоения казахстанского сектора Каспийского моря предусматриваются до конца 2005 года проведение специальных исследований по определению предельно возможного уровня добычи нефти без нанесения ущерба морским экосистемам, ликвидация бесхозных скважин и других исторических загрязнений и принятие мер по прекращению сжигания попутного газа на факелах.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проводится работа на международном уровне по принятию проектов Рамочной конвенции по защите окружающей морской среды Каспийского моря и региональной Стратегии приоритетных действий, в которых определены основные направления по использованию коммерческих ресурсов Каспийского моря и общего взаимодействия между прикаспийскими странами в отношении предстоящих мероприятий по охране экосистемы Каспия.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Влияние окружающей среды на здоровье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Установлено, что многие виды заболеваний человека прямо или косвенно связаны с негативными изменениями в окружающей среде, но недостаточно изученными остаются вопросы определения причинно-следственных связей заболеваемости населения с экологическими факторами. В этой связи необходимо расширение работ в области медицинской экологии с проведением медико-оценочно-мониторинговых географических исследований.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"Исторические"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"историческим" источникам загрязнения относятся бесхозные в настоящее время объекты: нефтегазовые скважины, шахты, рудники (в том числе с радиоактивными отходами), хвостохранилища и накопители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решения этой проблемы определены в реализуемой Программе по ликвидации радиоактивных отвалов уранодобывающей промышленности и бюджетной программе по ликвидации бесхозных нефтяных и гидрогеологических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проведения полной инвентаризации всех объектов "исторических" загрязнений с оценкой их воздействия на окружающую среду предполагается разработка программ по ликвидации, а также внедрить механизмы, исключающие их появление (ликвидационные фонды и др.).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Экологические проблемы трансграничного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трансграничным экологическим проблемам относятся вопросы вододеления, загрязнения трансграничных водных объектов, атмосферного воздуха и почвы, перемещения опасных отходов, разработки приграничных месторождений полезных ископаемых, сохранения уникальных природных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указанных проблем определяется совместными действиями сопредельных государств в рамках международных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Воздействие полигонов военно-космического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функционируют 4 военно-испытательных полигона и комплекс "Байконур". Особую опасность для окружающей среды представляют упавшие на землю фрагменты ракет, разливы высокотоксичного топлива и другие факторы, оказывающие негативное воздействие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необходима организация работ по мониторингу экологического состояния территорий полигонов с разработкой комплекса мероприятий по ликвидации последствий их деятельности.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Локальные экологические проблемы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Загрязнение воздушного 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загрязнение атмосферы связано с выбросами от предприятий цветной металлургии, теплоэнергетики, черной металлургии, нефтегазового комплекса. При этом значительная часть населения промышленных центров проживает в зоне повышенного влияния вредных выбросов, так как более 20% предприятий не имеют нормативной санитарно-защитной зоны. К наиболее загрязненным отнесены 10 городов, 8 из которых - с высоким уровнем загрязнения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1993 по 2000 годы выбросы вредных веществ в атмосферу сократились с 5,1 млн. тонн до 3,2 млн. тонн, в основном за счет спада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уже в условиях подъема экономики удалось стабилизировать выбросы вредных веществ в атмосферу на уровне 3,2-3,4 млн. тонн и до 2010 года предполагается приступить к их планомерному снижению.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Истощение и загрязнение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относится к категории стран с большим дефицитом водных ресурсов. В настоящее время водные объекты интенсивно загрязняются предприятиями горнодобывающей, металлургической и химической промышленности, коммунальными службами городов. Наиболее загрязнены Иртыш, Нура, Сырдарья, 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и улучшение качества располагаемых водных ресурсов республики возможно за счет мероприятий по регулированию речного стока, его внутрибассейновому и межрегиональному перераспределению, рациональному использованию подземных и возвратных вод, ограничению водоемких производств, внедрению водосберегающих и водооборотных технологий, а также путем снижения непроизводительных потерь воды в сфере водораспределения и водопользования.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Радиоактивное загрязнение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имеются шесть крупных ураноносных геологических провинций, множество мелких месторождений и рудопроявлений урана, которые обуславливают повышенный уровень естественной радиоактивности.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его снижения необходимо провести широкое изучение отрицательного воздействия на здоровье населения и принять комплекс ограничительных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Серьезную угрозу представляют отходы, накопленные на уранодобывающих предприятиях и в местах проведения ядерных взрывов. Для проведения мероприятий по рекультивации таких объектов необходимо завершение работ по инвентаризации и оценке их воздействия на окружающую среду и здоровье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скопилось более 50 тысяч отработанных источников ионизирующих излучений и обнаружено более 700 неконтролируемых источников, из которых 13 - смертельно опасных для контактирующих с ними людей. Решение проблемы захоронения и транспортировки требует соответствующего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Накопление промышленных и бытовых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накоплено более 20 млрд. тонн отходов производства и потребления, в том числе 6,7 млрд. тонн токсичных, при этом наблюдается тенденция их увеличения. Необходимы стабилизация количественных показателей накопления промышленных отходов и полное исключение случаев их перевода в разряд "исторических".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масса твердых бытовых отходов без разделения на компоненты вывозится и складируется на открытых свалках, 97% которых не соответствуют требованиям природоохранного законодательства. Их размещение и обустройство осуществлены без проектов и оценки воздействия на окружающую среду. Только около 5% твердых бытовых отходов в республике подвергается утилизации или сжиганию.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исполнительным органам необходимо принять меры по организации соответствующих служб и предприятий по вывозу твердых бытовых отходов, внедрению современных технологий их переработки и утилизации.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Чрезвычайные ситуации природного и техногенного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1993 года, в Казахстане зарегистрировано более 270 крупных чрезвычайных ситуаций с негативными экологическими последствиями, при этом общий прямой материальный ущерб составил свыше 370 млн. долларов. Для их предотвращения необходима разработка системы оценки и прогнозирования потенциального экологического риска чрезвычайных ситуаций природного и техногенного характера, а также ликвидации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предотвращения чрезвычайных ситуаций трансграничного характера предполагаются разработка и реализация совместных мероприятий с приграничными государствами.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направления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экологической безопасности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обеспечения экологической безопасности являются экологизация экономики, законодательства и общества.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 Экологизация экономики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Обеспечение устойчивого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 безопасное природопользование заключается в сохранении ресурсно-экологического равновесия через снижение природоемкости производства и уменьшение воздействия экономики на биосферные процессы обмена вещества и энергии. При этом должны быть приняты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регенерационного потенциала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ресурсосберегающих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доли экологически грязных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внедрения экологических условий и требований во все разрабатываемые государственные, региональные и отраслевые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Внедрение новых экономических механизмов в природопользовании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природоохранной деятельности природопользователей определяется созданием финансовых стимулов. Новые экономические механизмы в природопользовании предусматривают включение экологических характеристик в систему ценообразования, совершенствование системы платности природопользования и обязательное экологическое страхование.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Совершенствование системы государственного контроля в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охраны окружающей среды и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государственного контроля в области охраны окружающей среды и природопользования определяется четким разграничением полномочий между уровнями государственного управления и государственными органами в его осуществлении.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системы государственного контроля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до международных стандартов уровня производственного контроля и мониторинга на объектах, хозяйственная деятельность которых относится к экологически опасным;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экологического аудита.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Оптимизация разрешительной системы природопользования и экологической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развитых странах мира выдача разрешений на загрязнение окружающей среды осуществляется на основании экологической экспертизы проектной документации, что повышает эффективность работы с природопользователями.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Казахстане, наряду с оценкой воздействия на окружающую среду и экологической экспертизой, предприятия должны ежегодно получать разрешения на загрязнение окружающей среды. Постоянный рост количества предприятий, которых уже более 35 тысяч, создает условия для формального подхода к анализу документации. В этой связи необходимо, используя международный опыт, оптимизировать разрешительную систему посредством пересмотра сроков действия разрешений с учетом изменений проектных условий деятельности природопользователя.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Совершенствование системы экологического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Современная сеть наблюдений составляет лишь 20% наблюдательных пунктов от оптимального их количества, оснащенность измерительной аппаратурой - от 40 до 80%. Изношенность парка технических средств, нуждающихся в замене, приводит к снижению объема и достоверности необходимой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время, все большее количество предприятий создает собственные системы производственного мониторинга, оснащенные современным оборудованием и средствами компьютерной обработки данных. Также функционирует значительное количество научно-исследовательских институтов, лабораторий, центров, занимающихся наблюдениями за состоянием окружающей среды и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мировой практике широко используются опыт и возможности научных и производственных учреждений в развитии государственной системы мониторинга. С учетом этого в Казахстане необходимо создать Единую систему мониторинга на основе геоинформационных систем (ГИС) с включением в нее всех предприятий и учреждений мониторинга, а также систем производственного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необходимо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фонда экологической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материально-технической базы систем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взаимодействия всех заинтересованных государственных органов в системе наблюдения, анализа и принятия решений для отраслей экономики.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Экологизация законодательства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Совершенствование законодательства в области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Экологизация законодательства направлена на систематизацию и совершенствование законодательства в области охраны окружающей среды и использования природных ресурсов и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разработки Экологического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законов по охране окружающей среды Казахстана с законами Европейского Союза и нормами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системы экологического нормирования;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проведение работ по присоединению Казахстана к основным природоохранным международным соглашениям.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Расширение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большее признание Казахстана в мировом сообществе обуславливает необходимость определения политики прогрессивного сотрудничества и партнерства, основанной на принципах устойчивого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Основные направления данной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практическая реализация положений международных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общих подходов, методик, критериев и процедур оценки качества и контроля состояния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скоординированных фундаментальных и прикладных экологических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международного опыта в решении проблем экологической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привлечения средств международных организаций на решение конкретных программ и проектов в области охраны окружающей среды и устойчивого развития страны.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Экологизация общества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Экологическое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экологического образования, как основы формирования экологической культуры общества,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непрерывного экологического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вопросов экологии и устойчивого развития в учебные программы всех уровней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специалистов, переподготовка и повышение квалификации кадров в области экологии;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экологического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Научное обеспечение экологической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обеспечение экологической безопасности предусматривает формирование теоретических и технологических основ перехода к устойчивому развитию и включает следующий комплекс фундаментальных и прикладных научных исследований: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экологической емкости природных систем и пределов их устойчивости;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экологически чистых и ресурсосберегающих технологий, производств, видов сырья, материалов, продукции и оборудования, в том числе в сельском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проблем сохранения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возможного глобального и регионального изменения климата и его последствий для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научных основ определения экологических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средств и методов предупреждения и ликвидации загрязнений, реабилитации окружающей среды и утилизации опасных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связи между заболеваниями людей и изменениями качества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систематизация накопленных знаний и координация научных исследований в области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Экологическая пропаганда и участие общественности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экологической информации среди населения имеет большую просветительно-пропагандистскую значимость в решении вопросов обеспечения экологической безопасности. В этой работе задействованы центральные, областные и районные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необходимо принять меры по повышению качества, оперативности и актуальности представляемых материалов. Государственные органы должны освещать в средствах массовой информации актуальные экологические проблемы с публикацией официальных материалов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эффективность участия всех заинтересованных граждан в решении экологических проблем, государственные органы должны обеспечить соответствующий доступ к экологической информации, принятию решений и правосудию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роль в экологической пропаганде и просвещении необходимо уделять пропаганде здорового образа жизни в гармонии с природой, развитию экологического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 экологических неправительственных организаций необходимо направить на решение экологических проблем посредством активизации общественного контроля, проведение общественной экологической экспертизы, участие в формировании общественного мнения по вопросам улучшения качества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Экологическая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статистика способствует осуществлению контроля хода выполнения стратегических и индикативных планов, государственных программ и других программных документов, определению уровня развития Казахстана, его места в мировом сообществе, выделению приоритетных направлений деятельности государственных органов и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отсутствие системной основы в формировании показателей, а также их малочисленность не позволяют достоверно оценить динамику изменений состояния окружающей среды и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необходимо формирование научно обоснованной системы индикаторов и показателей в области охраны окружающей среды и использования природных ресурсов.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Реализация Концепции экологической безопасности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положений настоящего документа предполагает разработку планов мероприятий на республиканском уровне, а также разработку и реализацию мер государственной поддержки и регулирования в сфере охраны окружающей среды и рационального природопользования. Конкретизация положений настоящего документа применительно к отдельным сферам деятельности общества и государства и особенностям проведения государственной политики в области экологии может быть осуществлена при разработке государственных, региональных и отраслевых программ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Концепции экологической безопасности являются основой для новых программных документов в области устойчивого развития и охраны окружающей среды.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