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fdba" w14:textId="52df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развития и поддержки малого предпринимательства в Республике Казахстан на 2003-2005 годы"</w:t>
      </w:r>
    </w:p>
    <w:p>
      <w:pPr>
        <w:spacing w:after="0"/>
        <w:ind w:left="0"/>
        <w:jc w:val="both"/>
      </w:pPr>
      <w:r>
        <w:rPr>
          <w:rFonts w:ascii="Times New Roman"/>
          <w:b w:val="false"/>
          <w:i w:val="false"/>
          <w:color w:val="000000"/>
          <w:sz w:val="28"/>
        </w:rPr>
        <w:t>Постановление Правительства Республики Казахстан от 28 июля 2003 года N 755</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Государственной программе развития и поддержки малого предпринимательства в Республике Казахстан на 2003-2005 годы".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Проект  </w:t>
      </w:r>
    </w:p>
    <w:p>
      <w:pPr>
        <w:spacing w:after="0"/>
        <w:ind w:left="0"/>
        <w:jc w:val="left"/>
      </w:pPr>
      <w:r>
        <w:rPr>
          <w:rFonts w:ascii="Times New Roman"/>
          <w:b/>
          <w:i w:val="false"/>
          <w:color w:val="000000"/>
        </w:rPr>
        <w:t xml:space="preserve"> Указ Президента Республики Казахстан </w:t>
      </w:r>
    </w:p>
    <w:bookmarkStart w:name="z1" w:id="0"/>
    <w:p>
      <w:pPr>
        <w:spacing w:after="0"/>
        <w:ind w:left="0"/>
        <w:jc w:val="left"/>
      </w:pPr>
      <w:r>
        <w:rPr>
          <w:rFonts w:ascii="Times New Roman"/>
          <w:b/>
          <w:i w:val="false"/>
          <w:color w:val="000000"/>
        </w:rPr>
        <w:t xml:space="preserve"> 
О Государственной программе </w:t>
      </w:r>
      <w:r>
        <w:br/>
      </w:r>
      <w:r>
        <w:rPr>
          <w:rFonts w:ascii="Times New Roman"/>
          <w:b/>
          <w:i w:val="false"/>
          <w:color w:val="000000"/>
        </w:rPr>
        <w:t xml:space="preserve">
развития и поддержки малого предпринимательства </w:t>
      </w:r>
      <w:r>
        <w:br/>
      </w:r>
      <w:r>
        <w:rPr>
          <w:rFonts w:ascii="Times New Roman"/>
          <w:b/>
          <w:i w:val="false"/>
          <w:color w:val="000000"/>
        </w:rPr>
        <w:t xml:space="preserve">
в Республике Казахстан на 2003-2005 годы </w:t>
      </w:r>
    </w:p>
    <w:bookmarkEnd w:id="0"/>
    <w:p>
      <w:pPr>
        <w:spacing w:after="0"/>
        <w:ind w:left="0"/>
        <w:jc w:val="both"/>
      </w:pPr>
      <w:r>
        <w:rPr>
          <w:rFonts w:ascii="Times New Roman"/>
          <w:b w:val="false"/>
          <w:i w:val="false"/>
          <w:color w:val="000000"/>
          <w:sz w:val="28"/>
        </w:rPr>
        <w:t>      В соответствии с подпунктом 8) статьи 44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в целях дальнейшего развития и государственной поддержки малого предпринимательства в Республике Казахстан постановляю: </w:t>
      </w:r>
      <w:r>
        <w:br/>
      </w:r>
      <w:r>
        <w:rPr>
          <w:rFonts w:ascii="Times New Roman"/>
          <w:b w:val="false"/>
          <w:i w:val="false"/>
          <w:color w:val="000000"/>
          <w:sz w:val="28"/>
        </w:rPr>
        <w:t xml:space="preserve">
      1. Утвердить прилагаемую Государственную программу развития и поддержки малого предпринимательства в Республике Казахстан на 2003-2005 годы (далее - Программа). </w:t>
      </w:r>
      <w:r>
        <w:br/>
      </w: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r>
        <w:br/>
      </w:r>
      <w:r>
        <w:rPr>
          <w:rFonts w:ascii="Times New Roman"/>
          <w:b w:val="false"/>
          <w:i w:val="false"/>
          <w:color w:val="000000"/>
          <w:sz w:val="28"/>
        </w:rPr>
        <w:t xml:space="preserve">
      3. Министерству индустрии и торговли Республики Казахстан ежегодно, по итогам полугодия и года, представлять в Администрацию Президента Республики Казахстан и Правительство Республики Казахстан сводный аналитический доклад о ходе реализации Программы. </w:t>
      </w:r>
      <w:r>
        <w:br/>
      </w:r>
      <w:r>
        <w:rPr>
          <w:rFonts w:ascii="Times New Roman"/>
          <w:b w:val="false"/>
          <w:i w:val="false"/>
          <w:color w:val="000000"/>
          <w:sz w:val="28"/>
        </w:rPr>
        <w:t xml:space="preserve">
      4. Контроль и координацию по обеспечению выполнения Программы возложить на Министерство индустрии и торговли Республики Казахстан. </w:t>
      </w:r>
      <w:r>
        <w:br/>
      </w:r>
      <w:r>
        <w:rPr>
          <w:rFonts w:ascii="Times New Roman"/>
          <w:b w:val="false"/>
          <w:i w:val="false"/>
          <w:color w:val="000000"/>
          <w:sz w:val="28"/>
        </w:rPr>
        <w:t xml:space="preserve">
      5.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 _____ 2003 года </w:t>
      </w:r>
      <w:r>
        <w:br/>
      </w:r>
      <w:r>
        <w:rPr>
          <w:rFonts w:ascii="Times New Roman"/>
          <w:b w:val="false"/>
          <w:i w:val="false"/>
          <w:color w:val="000000"/>
          <w:sz w:val="28"/>
        </w:rPr>
        <w:t xml:space="preserve">
N ____         </w:t>
      </w:r>
    </w:p>
    <w:p>
      <w:pPr>
        <w:spacing w:after="0"/>
        <w:ind w:left="0"/>
        <w:jc w:val="left"/>
      </w:pPr>
      <w:r>
        <w:rPr>
          <w:rFonts w:ascii="Times New Roman"/>
          <w:b/>
          <w:i w:val="false"/>
          <w:color w:val="000000"/>
        </w:rPr>
        <w:t xml:space="preserve"> Государственная программа развития </w:t>
      </w:r>
      <w:r>
        <w:br/>
      </w:r>
      <w:r>
        <w:rPr>
          <w:rFonts w:ascii="Times New Roman"/>
          <w:b/>
          <w:i w:val="false"/>
          <w:color w:val="000000"/>
        </w:rPr>
        <w:t xml:space="preserve">
и поддержки малого предпринимательства </w:t>
      </w:r>
      <w:r>
        <w:br/>
      </w:r>
      <w:r>
        <w:rPr>
          <w:rFonts w:ascii="Times New Roman"/>
          <w:b/>
          <w:i w:val="false"/>
          <w:color w:val="000000"/>
        </w:rPr>
        <w:t xml:space="preserve">
Республики Казахстан на 2003-2005 годы </w:t>
      </w:r>
    </w:p>
    <w:bookmarkStart w:name="z2" w:id="1"/>
    <w:p>
      <w:pPr>
        <w:spacing w:after="0"/>
        <w:ind w:left="0"/>
        <w:jc w:val="left"/>
      </w:pPr>
      <w:r>
        <w:rPr>
          <w:rFonts w:ascii="Times New Roman"/>
          <w:b/>
          <w:i w:val="false"/>
          <w:color w:val="000000"/>
        </w:rPr>
        <w:t xml:space="preserve"> 
1. Паспорт Программы </w:t>
      </w:r>
    </w:p>
    <w:bookmarkEnd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Государственная программа развития и поддержки </w:t>
      </w:r>
      <w:r>
        <w:br/>
      </w:r>
      <w:r>
        <w:rPr>
          <w:rFonts w:ascii="Times New Roman"/>
          <w:b w:val="false"/>
          <w:i w:val="false"/>
          <w:color w:val="000000"/>
          <w:sz w:val="28"/>
        </w:rPr>
        <w:t xml:space="preserve">
                   малого предпринимательства в Республике Казахстан </w:t>
      </w:r>
      <w:r>
        <w:br/>
      </w:r>
      <w:r>
        <w:rPr>
          <w:rFonts w:ascii="Times New Roman"/>
          <w:b w:val="false"/>
          <w:i w:val="false"/>
          <w:color w:val="000000"/>
          <w:sz w:val="28"/>
        </w:rPr>
        <w:t xml:space="preserve">
                   на 2003-2005 годы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28 марта </w:t>
      </w:r>
      <w:r>
        <w:br/>
      </w:r>
      <w:r>
        <w:rPr>
          <w:rFonts w:ascii="Times New Roman"/>
          <w:b w:val="false"/>
          <w:i w:val="false"/>
          <w:color w:val="000000"/>
          <w:sz w:val="28"/>
        </w:rPr>
        <w:t xml:space="preserve">
разработки         2002 года N 827 "О дальнейших мерах по реализации </w:t>
      </w:r>
      <w:r>
        <w:br/>
      </w:r>
      <w:r>
        <w:rPr>
          <w:rFonts w:ascii="Times New Roman"/>
          <w:b w:val="false"/>
          <w:i w:val="false"/>
          <w:color w:val="000000"/>
          <w:sz w:val="28"/>
        </w:rPr>
        <w:t xml:space="preserve">
                   Стратегии развития Казахстана до 2030 года" </w:t>
      </w:r>
    </w:p>
    <w:p>
      <w:pPr>
        <w:spacing w:after="0"/>
        <w:ind w:left="0"/>
        <w:jc w:val="both"/>
      </w:pPr>
      <w:r>
        <w:rPr>
          <w:rFonts w:ascii="Times New Roman"/>
          <w:b w:val="false"/>
          <w:i w:val="false"/>
          <w:color w:val="000000"/>
          <w:sz w:val="28"/>
        </w:rPr>
        <w:t xml:space="preserve">Государственный    Министерство индустрии и торговли Республики </w:t>
      </w:r>
      <w:r>
        <w:br/>
      </w:r>
      <w:r>
        <w:rPr>
          <w:rFonts w:ascii="Times New Roman"/>
          <w:b w:val="false"/>
          <w:i w:val="false"/>
          <w:color w:val="000000"/>
          <w:sz w:val="28"/>
        </w:rPr>
        <w:t xml:space="preserve">
орган разработчик  Казахстан </w:t>
      </w:r>
    </w:p>
    <w:p>
      <w:pPr>
        <w:spacing w:after="0"/>
        <w:ind w:left="0"/>
        <w:jc w:val="both"/>
      </w:pPr>
      <w:r>
        <w:rPr>
          <w:rFonts w:ascii="Times New Roman"/>
          <w:b w:val="false"/>
          <w:i w:val="false"/>
          <w:color w:val="000000"/>
          <w:sz w:val="28"/>
        </w:rPr>
        <w:t xml:space="preserve">Цель               Совершенствование институциональных условий, </w:t>
      </w:r>
      <w:r>
        <w:br/>
      </w:r>
      <w:r>
        <w:rPr>
          <w:rFonts w:ascii="Times New Roman"/>
          <w:b w:val="false"/>
          <w:i w:val="false"/>
          <w:color w:val="000000"/>
          <w:sz w:val="28"/>
        </w:rPr>
        <w:t xml:space="preserve">
                   направленных на формирование "среднего класса" </w:t>
      </w:r>
      <w:r>
        <w:br/>
      </w:r>
      <w:r>
        <w:rPr>
          <w:rFonts w:ascii="Times New Roman"/>
          <w:b w:val="false"/>
          <w:i w:val="false"/>
          <w:color w:val="000000"/>
          <w:sz w:val="28"/>
        </w:rPr>
        <w:t xml:space="preserve">
                   за счет развития малого предпринимательства, в </w:t>
      </w:r>
      <w:r>
        <w:br/>
      </w:r>
      <w:r>
        <w:rPr>
          <w:rFonts w:ascii="Times New Roman"/>
          <w:b w:val="false"/>
          <w:i w:val="false"/>
          <w:color w:val="000000"/>
          <w:sz w:val="28"/>
        </w:rPr>
        <w:t xml:space="preserve">
                   особенности ориентированного на новые </w:t>
      </w:r>
      <w:r>
        <w:br/>
      </w:r>
      <w:r>
        <w:rPr>
          <w:rFonts w:ascii="Times New Roman"/>
          <w:b w:val="false"/>
          <w:i w:val="false"/>
          <w:color w:val="000000"/>
          <w:sz w:val="28"/>
        </w:rPr>
        <w:t xml:space="preserve">
                   технологические производства, создание новых </w:t>
      </w:r>
      <w:r>
        <w:br/>
      </w:r>
      <w:r>
        <w:rPr>
          <w:rFonts w:ascii="Times New Roman"/>
          <w:b w:val="false"/>
          <w:i w:val="false"/>
          <w:color w:val="000000"/>
          <w:sz w:val="28"/>
        </w:rPr>
        <w:t xml:space="preserve">
                   рабочих мест </w:t>
      </w:r>
    </w:p>
    <w:p>
      <w:pPr>
        <w:spacing w:after="0"/>
        <w:ind w:left="0"/>
        <w:jc w:val="both"/>
      </w:pPr>
      <w:r>
        <w:rPr>
          <w:rFonts w:ascii="Times New Roman"/>
          <w:b w:val="false"/>
          <w:i w:val="false"/>
          <w:color w:val="000000"/>
          <w:sz w:val="28"/>
        </w:rPr>
        <w:t xml:space="preserve">Задачи             Облегчение налогового бремени для малого </w:t>
      </w:r>
      <w:r>
        <w:br/>
      </w:r>
      <w:r>
        <w:rPr>
          <w:rFonts w:ascii="Times New Roman"/>
          <w:b w:val="false"/>
          <w:i w:val="false"/>
          <w:color w:val="000000"/>
          <w:sz w:val="28"/>
        </w:rPr>
        <w:t xml:space="preserve">
                   предпринимательства </w:t>
      </w:r>
      <w:r>
        <w:br/>
      </w:r>
      <w:r>
        <w:rPr>
          <w:rFonts w:ascii="Times New Roman"/>
          <w:b w:val="false"/>
          <w:i w:val="false"/>
          <w:color w:val="000000"/>
          <w:sz w:val="28"/>
        </w:rPr>
        <w:t xml:space="preserve">
                   Облегчение доступа малого предпринимательства к </w:t>
      </w:r>
      <w:r>
        <w:br/>
      </w:r>
      <w:r>
        <w:rPr>
          <w:rFonts w:ascii="Times New Roman"/>
          <w:b w:val="false"/>
          <w:i w:val="false"/>
          <w:color w:val="000000"/>
          <w:sz w:val="28"/>
        </w:rPr>
        <w:t xml:space="preserve">
                   кредитным ресурсам </w:t>
      </w:r>
      <w:r>
        <w:br/>
      </w:r>
      <w:r>
        <w:rPr>
          <w:rFonts w:ascii="Times New Roman"/>
          <w:b w:val="false"/>
          <w:i w:val="false"/>
          <w:color w:val="000000"/>
          <w:sz w:val="28"/>
        </w:rPr>
        <w:t xml:space="preserve">
                   Повышение эффективности государственных и </w:t>
      </w:r>
      <w:r>
        <w:br/>
      </w:r>
      <w:r>
        <w:rPr>
          <w:rFonts w:ascii="Times New Roman"/>
          <w:b w:val="false"/>
          <w:i w:val="false"/>
          <w:color w:val="000000"/>
          <w:sz w:val="28"/>
        </w:rPr>
        <w:t xml:space="preserve">
                   негосударственных институтов поддержки малого </w:t>
      </w:r>
      <w:r>
        <w:br/>
      </w:r>
      <w:r>
        <w:rPr>
          <w:rFonts w:ascii="Times New Roman"/>
          <w:b w:val="false"/>
          <w:i w:val="false"/>
          <w:color w:val="000000"/>
          <w:sz w:val="28"/>
        </w:rPr>
        <w:t xml:space="preserve">
                   предпринимательства </w:t>
      </w:r>
      <w:r>
        <w:br/>
      </w:r>
      <w:r>
        <w:rPr>
          <w:rFonts w:ascii="Times New Roman"/>
          <w:b w:val="false"/>
          <w:i w:val="false"/>
          <w:color w:val="000000"/>
          <w:sz w:val="28"/>
        </w:rPr>
        <w:t xml:space="preserve">
                   Оптимизация государственного регулирования </w:t>
      </w:r>
      <w:r>
        <w:br/>
      </w: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Основные           Совершенствование системы налогообложения для </w:t>
      </w:r>
      <w:r>
        <w:br/>
      </w:r>
      <w:r>
        <w:rPr>
          <w:rFonts w:ascii="Times New Roman"/>
          <w:b w:val="false"/>
          <w:i w:val="false"/>
          <w:color w:val="000000"/>
          <w:sz w:val="28"/>
        </w:rPr>
        <w:t xml:space="preserve">
направления и      малого предпринимательства </w:t>
      </w:r>
      <w:r>
        <w:br/>
      </w:r>
      <w:r>
        <w:rPr>
          <w:rFonts w:ascii="Times New Roman"/>
          <w:b w:val="false"/>
          <w:i w:val="false"/>
          <w:color w:val="000000"/>
          <w:sz w:val="28"/>
        </w:rPr>
        <w:t xml:space="preserve">
механизмы          Развитие системы финансово-кредитной и </w:t>
      </w:r>
      <w:r>
        <w:br/>
      </w:r>
      <w:r>
        <w:rPr>
          <w:rFonts w:ascii="Times New Roman"/>
          <w:b w:val="false"/>
          <w:i w:val="false"/>
          <w:color w:val="000000"/>
          <w:sz w:val="28"/>
        </w:rPr>
        <w:t xml:space="preserve">
реализации         инвестиционной поддержки малого </w:t>
      </w:r>
      <w:r>
        <w:br/>
      </w:r>
      <w:r>
        <w:rPr>
          <w:rFonts w:ascii="Times New Roman"/>
          <w:b w:val="false"/>
          <w:i w:val="false"/>
          <w:color w:val="000000"/>
          <w:sz w:val="28"/>
        </w:rPr>
        <w:t xml:space="preserve">
Программы          предпринимательства </w:t>
      </w:r>
      <w:r>
        <w:br/>
      </w:r>
      <w:r>
        <w:rPr>
          <w:rFonts w:ascii="Times New Roman"/>
          <w:b w:val="false"/>
          <w:i w:val="false"/>
          <w:color w:val="000000"/>
          <w:sz w:val="28"/>
        </w:rPr>
        <w:t xml:space="preserve">
                   Развитие инфраструктуры малого </w:t>
      </w:r>
      <w:r>
        <w:br/>
      </w:r>
      <w:r>
        <w:rPr>
          <w:rFonts w:ascii="Times New Roman"/>
          <w:b w:val="false"/>
          <w:i w:val="false"/>
          <w:color w:val="000000"/>
          <w:sz w:val="28"/>
        </w:rPr>
        <w:t xml:space="preserve">
                   предпринимательства </w:t>
      </w:r>
      <w:r>
        <w:br/>
      </w:r>
      <w:r>
        <w:rPr>
          <w:rFonts w:ascii="Times New Roman"/>
          <w:b w:val="false"/>
          <w:i w:val="false"/>
          <w:color w:val="000000"/>
          <w:sz w:val="28"/>
        </w:rPr>
        <w:t xml:space="preserve">
                   Кадровое, информационное, научно-методическое </w:t>
      </w:r>
      <w:r>
        <w:br/>
      </w:r>
      <w:r>
        <w:rPr>
          <w:rFonts w:ascii="Times New Roman"/>
          <w:b w:val="false"/>
          <w:i w:val="false"/>
          <w:color w:val="000000"/>
          <w:sz w:val="28"/>
        </w:rPr>
        <w:t xml:space="preserve">
                   обеспечение и пропаганда малого </w:t>
      </w:r>
      <w:r>
        <w:br/>
      </w:r>
      <w:r>
        <w:rPr>
          <w:rFonts w:ascii="Times New Roman"/>
          <w:b w:val="false"/>
          <w:i w:val="false"/>
          <w:color w:val="000000"/>
          <w:sz w:val="28"/>
        </w:rPr>
        <w:t xml:space="preserve">
                   предпринимательства </w:t>
      </w:r>
      <w:r>
        <w:br/>
      </w:r>
      <w:r>
        <w:rPr>
          <w:rFonts w:ascii="Times New Roman"/>
          <w:b w:val="false"/>
          <w:i w:val="false"/>
          <w:color w:val="000000"/>
          <w:sz w:val="28"/>
        </w:rPr>
        <w:t xml:space="preserve">
                   Инвентаризация и систематизация нормативно- </w:t>
      </w:r>
      <w:r>
        <w:br/>
      </w:r>
      <w:r>
        <w:rPr>
          <w:rFonts w:ascii="Times New Roman"/>
          <w:b w:val="false"/>
          <w:i w:val="false"/>
          <w:color w:val="000000"/>
          <w:sz w:val="28"/>
        </w:rPr>
        <w:t xml:space="preserve">
                   правовой базы регулирования предпринимательства </w:t>
      </w:r>
    </w:p>
    <w:p>
      <w:pPr>
        <w:spacing w:after="0"/>
        <w:ind w:left="0"/>
        <w:jc w:val="both"/>
      </w:pPr>
      <w:r>
        <w:rPr>
          <w:rFonts w:ascii="Times New Roman"/>
          <w:b w:val="false"/>
          <w:i w:val="false"/>
          <w:color w:val="000000"/>
          <w:sz w:val="28"/>
        </w:rPr>
        <w:t xml:space="preserve">Источники          Средства республиканского бюджета, ежегодно </w:t>
      </w:r>
      <w:r>
        <w:br/>
      </w:r>
      <w:r>
        <w:rPr>
          <w:rFonts w:ascii="Times New Roman"/>
          <w:b w:val="false"/>
          <w:i w:val="false"/>
          <w:color w:val="000000"/>
          <w:sz w:val="28"/>
        </w:rPr>
        <w:t xml:space="preserve">
финансирования     выделяемые в объеме по 159,12 млн. тенге, </w:t>
      </w:r>
      <w:r>
        <w:br/>
      </w:r>
      <w:r>
        <w:rPr>
          <w:rFonts w:ascii="Times New Roman"/>
          <w:b w:val="false"/>
          <w:i w:val="false"/>
          <w:color w:val="000000"/>
          <w:sz w:val="28"/>
        </w:rPr>
        <w:t xml:space="preserve">
                   средства местных бюджетов в пределах </w:t>
      </w:r>
      <w:r>
        <w:br/>
      </w:r>
      <w:r>
        <w:rPr>
          <w:rFonts w:ascii="Times New Roman"/>
          <w:b w:val="false"/>
          <w:i w:val="false"/>
          <w:color w:val="000000"/>
          <w:sz w:val="28"/>
        </w:rPr>
        <w:t xml:space="preserve">
                   ассигнований, предусмотренных на указанные цели, </w:t>
      </w:r>
      <w:r>
        <w:br/>
      </w:r>
      <w:r>
        <w:rPr>
          <w:rFonts w:ascii="Times New Roman"/>
          <w:b w:val="false"/>
          <w:i w:val="false"/>
          <w:color w:val="000000"/>
          <w:sz w:val="28"/>
        </w:rPr>
        <w:t xml:space="preserve">
                   внебюджетные целевые средства, гранты </w:t>
      </w:r>
      <w:r>
        <w:br/>
      </w:r>
      <w:r>
        <w:rPr>
          <w:rFonts w:ascii="Times New Roman"/>
          <w:b w:val="false"/>
          <w:i w:val="false"/>
          <w:color w:val="000000"/>
          <w:sz w:val="28"/>
        </w:rPr>
        <w:t xml:space="preserve">
                   международных и отечественных финансовых </w:t>
      </w:r>
      <w:r>
        <w:br/>
      </w:r>
      <w:r>
        <w:rPr>
          <w:rFonts w:ascii="Times New Roman"/>
          <w:b w:val="false"/>
          <w:i w:val="false"/>
          <w:color w:val="000000"/>
          <w:sz w:val="28"/>
        </w:rPr>
        <w:t xml:space="preserve">
                   организаций, а также средства самих </w:t>
      </w:r>
      <w:r>
        <w:br/>
      </w:r>
      <w:r>
        <w:rPr>
          <w:rFonts w:ascii="Times New Roman"/>
          <w:b w:val="false"/>
          <w:i w:val="false"/>
          <w:color w:val="000000"/>
          <w:sz w:val="28"/>
        </w:rPr>
        <w:t xml:space="preserve">
                   предпринимателей и их общественных организаций </w:t>
      </w:r>
    </w:p>
    <w:p>
      <w:pPr>
        <w:spacing w:after="0"/>
        <w:ind w:left="0"/>
        <w:jc w:val="both"/>
      </w:pPr>
      <w:r>
        <w:rPr>
          <w:rFonts w:ascii="Times New Roman"/>
          <w:b w:val="false"/>
          <w:i w:val="false"/>
          <w:color w:val="000000"/>
          <w:sz w:val="28"/>
        </w:rPr>
        <w:t xml:space="preserve">Ожидаемый          Увеличение: </w:t>
      </w:r>
      <w:r>
        <w:br/>
      </w:r>
      <w:r>
        <w:rPr>
          <w:rFonts w:ascii="Times New Roman"/>
          <w:b w:val="false"/>
          <w:i w:val="false"/>
          <w:color w:val="000000"/>
          <w:sz w:val="28"/>
        </w:rPr>
        <w:t xml:space="preserve">
результат          - количества субъектов малого предпринимательства </w:t>
      </w:r>
      <w:r>
        <w:br/>
      </w:r>
      <w:r>
        <w:rPr>
          <w:rFonts w:ascii="Times New Roman"/>
          <w:b w:val="false"/>
          <w:i w:val="false"/>
          <w:color w:val="000000"/>
          <w:sz w:val="28"/>
        </w:rPr>
        <w:t xml:space="preserve">
                   в 2003 году до 470 тысяч, в 2004 году - до 500 </w:t>
      </w:r>
      <w:r>
        <w:br/>
      </w:r>
      <w:r>
        <w:rPr>
          <w:rFonts w:ascii="Times New Roman"/>
          <w:b w:val="false"/>
          <w:i w:val="false"/>
          <w:color w:val="000000"/>
          <w:sz w:val="28"/>
        </w:rPr>
        <w:t xml:space="preserve">
                   тысяч, в 2005 году - до 530 тысяч; </w:t>
      </w:r>
      <w:r>
        <w:br/>
      </w:r>
      <w:r>
        <w:rPr>
          <w:rFonts w:ascii="Times New Roman"/>
          <w:b w:val="false"/>
          <w:i w:val="false"/>
          <w:color w:val="000000"/>
          <w:sz w:val="28"/>
        </w:rPr>
        <w:t xml:space="preserve">
                   - численности занятых в малом предпринимательстве </w:t>
      </w:r>
      <w:r>
        <w:br/>
      </w:r>
      <w:r>
        <w:rPr>
          <w:rFonts w:ascii="Times New Roman"/>
          <w:b w:val="false"/>
          <w:i w:val="false"/>
          <w:color w:val="000000"/>
          <w:sz w:val="28"/>
        </w:rPr>
        <w:t xml:space="preserve">
                   в 2003 году до 1,6 млн. человек, в 2004 году - </w:t>
      </w:r>
      <w:r>
        <w:br/>
      </w:r>
      <w:r>
        <w:rPr>
          <w:rFonts w:ascii="Times New Roman"/>
          <w:b w:val="false"/>
          <w:i w:val="false"/>
          <w:color w:val="000000"/>
          <w:sz w:val="28"/>
        </w:rPr>
        <w:t xml:space="preserve">
                   до 2,0 млн. человек, в 2005 году - до 2,2 млн. </w:t>
      </w:r>
      <w:r>
        <w:br/>
      </w:r>
      <w:r>
        <w:rPr>
          <w:rFonts w:ascii="Times New Roman"/>
          <w:b w:val="false"/>
          <w:i w:val="false"/>
          <w:color w:val="000000"/>
          <w:sz w:val="28"/>
        </w:rPr>
        <w:t xml:space="preserve">
                   человек; </w:t>
      </w:r>
      <w:r>
        <w:br/>
      </w:r>
      <w:r>
        <w:rPr>
          <w:rFonts w:ascii="Times New Roman"/>
          <w:b w:val="false"/>
          <w:i w:val="false"/>
          <w:color w:val="000000"/>
          <w:sz w:val="28"/>
        </w:rPr>
        <w:t xml:space="preserve">
                   - доли малого предпринимательства в структуре </w:t>
      </w:r>
      <w:r>
        <w:br/>
      </w:r>
      <w:r>
        <w:rPr>
          <w:rFonts w:ascii="Times New Roman"/>
          <w:b w:val="false"/>
          <w:i w:val="false"/>
          <w:color w:val="000000"/>
          <w:sz w:val="28"/>
        </w:rPr>
        <w:t xml:space="preserve">
                   ВВП в 2003 году до 22%, в 2004 году - до 25%, в </w:t>
      </w:r>
      <w:r>
        <w:br/>
      </w:r>
      <w:r>
        <w:rPr>
          <w:rFonts w:ascii="Times New Roman"/>
          <w:b w:val="false"/>
          <w:i w:val="false"/>
          <w:color w:val="000000"/>
          <w:sz w:val="28"/>
        </w:rPr>
        <w:t xml:space="preserve">
                   2005 году - до 27%. </w:t>
      </w:r>
    </w:p>
    <w:p>
      <w:pPr>
        <w:spacing w:after="0"/>
        <w:ind w:left="0"/>
        <w:jc w:val="both"/>
      </w:pPr>
      <w:r>
        <w:rPr>
          <w:rFonts w:ascii="Times New Roman"/>
          <w:b w:val="false"/>
          <w:i w:val="false"/>
          <w:color w:val="000000"/>
          <w:sz w:val="28"/>
        </w:rPr>
        <w:t xml:space="preserve">Срок реализации    2003-2005 годы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 </w:t>
      </w:r>
    </w:p>
    <w:bookmarkStart w:name="z3" w:id="2"/>
    <w:p>
      <w:pPr>
        <w:spacing w:after="0"/>
        <w:ind w:left="0"/>
        <w:jc w:val="left"/>
      </w:pPr>
      <w:r>
        <w:rPr>
          <w:rFonts w:ascii="Times New Roman"/>
          <w:b/>
          <w:i w:val="false"/>
          <w:color w:val="000000"/>
        </w:rPr>
        <w:t xml:space="preserve"> 
2. Введение </w:t>
      </w:r>
    </w:p>
    <w:bookmarkEnd w:id="2"/>
    <w:p>
      <w:pPr>
        <w:spacing w:after="0"/>
        <w:ind w:left="0"/>
        <w:jc w:val="both"/>
      </w:pPr>
      <w:r>
        <w:rPr>
          <w:rFonts w:ascii="Times New Roman"/>
          <w:b w:val="false"/>
          <w:i w:val="false"/>
          <w:color w:val="000000"/>
          <w:sz w:val="28"/>
        </w:rPr>
        <w:t>      Государственная программа развития и поддержки малого предпринимательства в Республике Казахстан на 2003-2005 годы разработана в целях дальнейшей реализации </w:t>
      </w:r>
      <w:r>
        <w:rPr>
          <w:rFonts w:ascii="Times New Roman"/>
          <w:b w:val="false"/>
          <w:i w:val="false"/>
          <w:color w:val="000000"/>
          <w:sz w:val="28"/>
        </w:rPr>
        <w:t xml:space="preserve">Стратегии </w:t>
      </w:r>
      <w:r>
        <w:rPr>
          <w:rFonts w:ascii="Times New Roman"/>
          <w:b w:val="false"/>
          <w:i w:val="false"/>
          <w:color w:val="000000"/>
          <w:sz w:val="28"/>
        </w:rPr>
        <w:t>развития Республики Казахстан на период до 2030 года 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государственной поддержке малого предпринимательства". </w:t>
      </w:r>
      <w:r>
        <w:br/>
      </w:r>
      <w:r>
        <w:rPr>
          <w:rFonts w:ascii="Times New Roman"/>
          <w:b w:val="false"/>
          <w:i w:val="false"/>
          <w:color w:val="000000"/>
          <w:sz w:val="28"/>
        </w:rPr>
        <w:t xml:space="preserve">
      В отличие от экономически развитых стран, где предпринимательство складывалось естественным путем, а формы и методы его государственной поддержки совершенствовались в ходе многовековой истории социально-экономических реформ, история развития предпринимательства в республике насчитывает немногим более десяти лет. За этот период приняты и реализованы четыре государственные программы поддержки и развития предпринимательства. </w:t>
      </w:r>
      <w:r>
        <w:br/>
      </w:r>
      <w:r>
        <w:rPr>
          <w:rFonts w:ascii="Times New Roman"/>
          <w:b w:val="false"/>
          <w:i w:val="false"/>
          <w:color w:val="000000"/>
          <w:sz w:val="28"/>
        </w:rPr>
        <w:t xml:space="preserve">
      И хотя в Казахстане влияние этого сектора на социальное и экономическое развитие общества не столь существенно, как в промышленно развитых странах Западной Европы, Америки и Юго-Восточной Азии, где на его долю приходится более половины валового внутреннего продукта, малое предпринимательство в нашей стране стало массовой, динамично развивающейся формой деловой жизни. </w:t>
      </w:r>
      <w:r>
        <w:br/>
      </w:r>
      <w:r>
        <w:rPr>
          <w:rFonts w:ascii="Times New Roman"/>
          <w:b w:val="false"/>
          <w:i w:val="false"/>
          <w:color w:val="000000"/>
          <w:sz w:val="28"/>
        </w:rPr>
        <w:t xml:space="preserve">
      В целях дальнейшего развития малого предпринимательства в Казахстане Главой государства определены основные направления поддержки малого бизнеса на близлежащую перспективу. </w:t>
      </w:r>
      <w:r>
        <w:br/>
      </w:r>
      <w:r>
        <w:rPr>
          <w:rFonts w:ascii="Times New Roman"/>
          <w:b w:val="false"/>
          <w:i w:val="false"/>
          <w:color w:val="000000"/>
          <w:sz w:val="28"/>
        </w:rPr>
        <w:t xml:space="preserve">
      Программой Правительства Республики Казахстан на 2002-2004 годы предусматривается создание условий для дальнейшего развития малого бизнеса, ориентированного преимущественно на производство потребительских товаров, строительных материалов и изделий, создание и развитие наукоемких и инновационных производств, повышение качества выпускаемой продукции. </w:t>
      </w:r>
      <w:r>
        <w:br/>
      </w:r>
      <w:r>
        <w:rPr>
          <w:rFonts w:ascii="Times New Roman"/>
          <w:b w:val="false"/>
          <w:i w:val="false"/>
          <w:color w:val="000000"/>
          <w:sz w:val="28"/>
        </w:rPr>
        <w:t xml:space="preserve">
      В настоящей Программе предлагается обеспечить дальнейшее развитие малого предпринимательства со стороны государства путем оценки влияния принимаемых исполнительными органами решений на развитие малого предпринимательства и вовлечения в данный процесс предпринимателей и их общественных организаций. </w:t>
      </w:r>
      <w:r>
        <w:br/>
      </w:r>
      <w:r>
        <w:rPr>
          <w:rFonts w:ascii="Times New Roman"/>
          <w:b w:val="false"/>
          <w:i w:val="false"/>
          <w:color w:val="000000"/>
          <w:sz w:val="28"/>
        </w:rPr>
        <w:t xml:space="preserve">
      Проект Государственной программы развития и поддержки малого предпринимательства в Республике Казахстан на 2003-2005 годы был размещен с июня 2002 года на web-сайте с целью проведения его общественной экспертизы. Кроме того, проект Программы обсуждался 16 августа 2002 года в Алматы на заседании "круглого стола" с участием представителей общественных организаций предпринимателей, банковского сектора, международных организаций и средств массовой информации. </w:t>
      </w:r>
    </w:p>
    <w:bookmarkStart w:name="z4" w:id="3"/>
    <w:p>
      <w:pPr>
        <w:spacing w:after="0"/>
        <w:ind w:left="0"/>
        <w:jc w:val="left"/>
      </w:pPr>
      <w:r>
        <w:rPr>
          <w:rFonts w:ascii="Times New Roman"/>
          <w:b/>
          <w:i w:val="false"/>
          <w:color w:val="000000"/>
        </w:rPr>
        <w:t xml:space="preserve"> 
3. Анализ текущего состояния развития </w:t>
      </w:r>
      <w:r>
        <w:br/>
      </w:r>
      <w:r>
        <w:rPr>
          <w:rFonts w:ascii="Times New Roman"/>
          <w:b/>
          <w:i w:val="false"/>
          <w:color w:val="000000"/>
        </w:rPr>
        <w:t xml:space="preserve">
малого предпринимательства </w:t>
      </w:r>
    </w:p>
    <w:bookmarkEnd w:id="3"/>
    <w:p>
      <w:pPr>
        <w:spacing w:after="0"/>
        <w:ind w:left="0"/>
        <w:jc w:val="both"/>
      </w:pPr>
      <w:r>
        <w:rPr>
          <w:rFonts w:ascii="Times New Roman"/>
          <w:b w:val="false"/>
          <w:i w:val="false"/>
          <w:color w:val="000000"/>
          <w:sz w:val="28"/>
        </w:rPr>
        <w:t xml:space="preserve">      Анализ предыдущих государственных программ поддержки и развития предпринимательства (1992-1994 гг., 1994-1996 гг., 1999-2000 гг., 2001-2002 гг.) показал, что их реализация положительно повлияла на формирование и развитие предпринимательского сектора в республике. Создан конкурентный рынок товаров и услуг, и определены институциональные меры поддержки и развития малого предпринимательства. </w:t>
      </w:r>
      <w:r>
        <w:br/>
      </w:r>
      <w:r>
        <w:rPr>
          <w:rFonts w:ascii="Times New Roman"/>
          <w:b w:val="false"/>
          <w:i w:val="false"/>
          <w:color w:val="000000"/>
          <w:sz w:val="28"/>
        </w:rPr>
        <w:t xml:space="preserve">
      За годы рыночных реформ предпринимательский сектор занял заметное место в обществе. Достигнута главная стратегическая цель - возможность заниматься предпринимательством стала реальной и неотъемлемой частью конституционных прав граждан республики, для чего государством созданы необходимые условия. </w:t>
      </w:r>
      <w:r>
        <w:br/>
      </w:r>
      <w:r>
        <w:rPr>
          <w:rFonts w:ascii="Times New Roman"/>
          <w:b w:val="false"/>
          <w:i w:val="false"/>
          <w:color w:val="000000"/>
          <w:sz w:val="28"/>
        </w:rPr>
        <w:t xml:space="preserve">
      По данным официальной статистики в республике по состоянию на 1 января 2003 года насчитывается 442,3 тысячи субъектов малого предпринимательства, на которых занято около 1,2 млн. человек. Удельный вес занятых в малом предпринимательстве в общей численности занятых составил 17,6%. </w:t>
      </w:r>
      <w:r>
        <w:br/>
      </w:r>
      <w:r>
        <w:rPr>
          <w:rFonts w:ascii="Times New Roman"/>
          <w:b w:val="false"/>
          <w:i w:val="false"/>
          <w:color w:val="000000"/>
          <w:sz w:val="28"/>
        </w:rPr>
        <w:t xml:space="preserve">
      За 2002 год субъектами малого предпринимательства получен доход от реализации товаров и услуг на сумму около 621,4 млрд. тенге. Доля малого предпринимательства в структуре валового внутреннего продукта по итогам 2000 года составила 16% и возросла по итогам 2001 года до 16,6%. </w:t>
      </w:r>
      <w:r>
        <w:br/>
      </w:r>
      <w:r>
        <w:rPr>
          <w:rFonts w:ascii="Times New Roman"/>
          <w:b w:val="false"/>
          <w:i w:val="false"/>
          <w:color w:val="000000"/>
          <w:sz w:val="28"/>
        </w:rPr>
        <w:t xml:space="preserve">
      Сформирована нормативно-правовая основа регулирования малого предпринимательства. </w:t>
      </w:r>
      <w:r>
        <w:br/>
      </w:r>
      <w:r>
        <w:rPr>
          <w:rFonts w:ascii="Times New Roman"/>
          <w:b w:val="false"/>
          <w:i w:val="false"/>
          <w:color w:val="000000"/>
          <w:sz w:val="28"/>
        </w:rPr>
        <w:t>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предусмотрены определенные прогрессивные меры, направленные на совершенствование системы налогового регулирования деятельности малых предприятий. Наиболее важным из них являются дифференцированный подход к предоставлению льготного режима налогообложения отдельным группам представителей малого предпринимательства в зависимости от организационно-правовой формы, уровня дохода, а также введение особого режима для сельхозтоваропроизводителей. </w:t>
      </w:r>
      <w:r>
        <w:br/>
      </w:r>
      <w:r>
        <w:rPr>
          <w:rFonts w:ascii="Times New Roman"/>
          <w:b w:val="false"/>
          <w:i w:val="false"/>
          <w:color w:val="000000"/>
          <w:sz w:val="28"/>
        </w:rPr>
        <w:t xml:space="preserve">
      Так, отдельным разделом Налогового кодекса предусматриваются специальные налоговые режимы, существенно снижающие налоговую нагрузку и упрощающие систему налогообложения, в том числе в отношении субъектов малого бизнеса, крестьянских фермерских хозяйств, юридических лиц - производителей сельхозпродукции. Специальный налоговый режим для субъектов малого бизнеса определяет налоговые режимы: на основе разовых талонов, патента и упрощенной декларации. </w:t>
      </w:r>
      <w:r>
        <w:br/>
      </w:r>
      <w:r>
        <w:rPr>
          <w:rFonts w:ascii="Times New Roman"/>
          <w:b w:val="false"/>
          <w:i w:val="false"/>
          <w:color w:val="000000"/>
          <w:sz w:val="28"/>
        </w:rPr>
        <w:t xml:space="preserve">
      В 2002 году в Налоговый кодекс внесены изменения и дополнения, связанные с дальнейшим снижением налогового бремени для субъектов малого бизнеса. </w:t>
      </w:r>
      <w:r>
        <w:br/>
      </w:r>
      <w:r>
        <w:rPr>
          <w:rFonts w:ascii="Times New Roman"/>
          <w:b w:val="false"/>
          <w:i w:val="false"/>
          <w:color w:val="000000"/>
          <w:sz w:val="28"/>
        </w:rPr>
        <w:t xml:space="preserve">
      Устойчивое развитие банковского сектора позволяет развивать рынок финансовых услуг и выработать многоуровневую систему финансово-кредитного обеспечения, стимулирующую увеличение активов предприятий малого предпринимательства. </w:t>
      </w:r>
      <w:r>
        <w:br/>
      </w:r>
      <w:r>
        <w:rPr>
          <w:rFonts w:ascii="Times New Roman"/>
          <w:b w:val="false"/>
          <w:i w:val="false"/>
          <w:color w:val="000000"/>
          <w:sz w:val="28"/>
        </w:rPr>
        <w:t xml:space="preserve">
      Успешному развитию малого предпринимательства способствует развитие конкуренции, создающее, с учетом наличия у большей части населения высокого профессионального образования по различным специальностям, предпосылки для диверсификации, расширения профильности, перевода инвестиционных потоков в новые отрасли, создания наукоемких экспортно-ориентированных производств. </w:t>
      </w:r>
      <w:r>
        <w:br/>
      </w:r>
      <w:r>
        <w:rPr>
          <w:rFonts w:ascii="Times New Roman"/>
          <w:b w:val="false"/>
          <w:i w:val="false"/>
          <w:color w:val="000000"/>
          <w:sz w:val="28"/>
        </w:rPr>
        <w:t xml:space="preserve">
      Выгодное географическое положение Казахстана на евразийском перекрестке открывает большие возможности для выхода продукции (работ, услуг) малого предпринимательства на внешние рынки. </w:t>
      </w:r>
      <w:r>
        <w:br/>
      </w:r>
      <w:r>
        <w:rPr>
          <w:rFonts w:ascii="Times New Roman"/>
          <w:b w:val="false"/>
          <w:i w:val="false"/>
          <w:color w:val="000000"/>
          <w:sz w:val="28"/>
        </w:rPr>
        <w:t xml:space="preserve">
      Вместе с тем, проведенный анализ выделил ряд факторов, негативно влияющих на развитие малого предпринимательства. </w:t>
      </w:r>
      <w:r>
        <w:br/>
      </w:r>
      <w:r>
        <w:rPr>
          <w:rFonts w:ascii="Times New Roman"/>
          <w:b w:val="false"/>
          <w:i w:val="false"/>
          <w:color w:val="000000"/>
          <w:sz w:val="28"/>
        </w:rPr>
        <w:t xml:space="preserve">
      Одной из наиболее сложных проблем, препятствующих развитию малого предпринимательства, является отсутствие достаточных финансовых ресурсов для обеспечения инвестиционных и оборотных потребностей малого предпринимательства. Банки в силу недостаточной финансовой устойчивости субъектов малого предпринимательства и их низкой залогоспособности вынуждены переносить стоимость риска на кредиты путем увеличения процентной ставки по займам. </w:t>
      </w:r>
      <w:r>
        <w:br/>
      </w:r>
      <w:r>
        <w:rPr>
          <w:rFonts w:ascii="Times New Roman"/>
          <w:b w:val="false"/>
          <w:i w:val="false"/>
          <w:color w:val="000000"/>
          <w:sz w:val="28"/>
        </w:rPr>
        <w:t xml:space="preserve">
      В тоже время низкий уровень фондовооруженности предприятий малого бизнеса не способствует повышению экономической эффективности сектора малого предпринимательства из-за низкой производительности их труда и сдерживает кредитование малого предпринимательства под залог основных средств. </w:t>
      </w:r>
      <w:r>
        <w:br/>
      </w:r>
      <w:r>
        <w:rPr>
          <w:rFonts w:ascii="Times New Roman"/>
          <w:b w:val="false"/>
          <w:i w:val="false"/>
          <w:color w:val="000000"/>
          <w:sz w:val="28"/>
        </w:rPr>
        <w:t xml:space="preserve">
      По этой причине на протяжении ряда лет торгово-посредническая деятельность для предпринимателей остается единственно доступным методом накопления собственных финансовых средств. Доход субъектов малого предпринимательства от реализации товаров, услуг в сфере торговли составляет более 60% общего объема полученного ими дохода. </w:t>
      </w:r>
      <w:r>
        <w:br/>
      </w:r>
      <w:r>
        <w:rPr>
          <w:rFonts w:ascii="Times New Roman"/>
          <w:b w:val="false"/>
          <w:i w:val="false"/>
          <w:color w:val="000000"/>
          <w:sz w:val="28"/>
        </w:rPr>
        <w:t xml:space="preserve">
      Другим фактором, негативно влияющим на развитие малого предпринимательства, является отсутствие системы в совершенствовании норм действующего законодательства, регулирующих деятельность малого предпринимательства, что приводит к увеличению административных барьеров. </w:t>
      </w:r>
      <w:r>
        <w:br/>
      </w:r>
      <w:r>
        <w:rPr>
          <w:rFonts w:ascii="Times New Roman"/>
          <w:b w:val="false"/>
          <w:i w:val="false"/>
          <w:color w:val="000000"/>
          <w:sz w:val="28"/>
        </w:rPr>
        <w:t xml:space="preserve">
      Недостаточная скоординированность функционирующей инфраструктуры поддержки малого предпринимательства привела к тому, что при входе на рынок предприниматель несет дополнительные издержки, обусловленные необходимостью налаживания и поддержки отношений со всеми контрагентами во внешней и внутренней среде. Во внешней - это взаимоотношения с государственными органами, финансово-кредитными организациями, поставщиками, потребителями и конкурентами; во внутренней - выбор вида деятельности и организационно-правовой формы; формирование необходимого размера собственного капитала; подбор кадров и управление персоналом; поиск команды партнеров и знание рынка. </w:t>
      </w:r>
      <w:r>
        <w:br/>
      </w:r>
      <w:r>
        <w:rPr>
          <w:rFonts w:ascii="Times New Roman"/>
          <w:b w:val="false"/>
          <w:i w:val="false"/>
          <w:color w:val="000000"/>
          <w:sz w:val="28"/>
        </w:rPr>
        <w:t xml:space="preserve">
      Во многих регионах продолжает оставаться нерешенной проблема квалификации предпринимателей и их обучения. Кроме того, наблюдается острый дефицит квалифицированных кадров для малого бизнеса в области инженерно-технических и рабочих специальностей. </w:t>
      </w:r>
      <w:r>
        <w:br/>
      </w:r>
      <w:r>
        <w:rPr>
          <w:rFonts w:ascii="Times New Roman"/>
          <w:b w:val="false"/>
          <w:i w:val="false"/>
          <w:color w:val="000000"/>
          <w:sz w:val="28"/>
        </w:rPr>
        <w:t xml:space="preserve">
      Проведенный анализ позволяет сделать вывод о необходимости углубления реформ путем систематизации поддержки малого предпринимательства на основе опыта предыдущих лет. </w:t>
      </w:r>
    </w:p>
    <w:bookmarkStart w:name="z5" w:id="4"/>
    <w:p>
      <w:pPr>
        <w:spacing w:after="0"/>
        <w:ind w:left="0"/>
        <w:jc w:val="left"/>
      </w:pPr>
      <w:r>
        <w:rPr>
          <w:rFonts w:ascii="Times New Roman"/>
          <w:b/>
          <w:i w:val="false"/>
          <w:color w:val="000000"/>
        </w:rPr>
        <w:t xml:space="preserve"> 
4. Цель и задачи Программы </w:t>
      </w:r>
    </w:p>
    <w:bookmarkEnd w:id="4"/>
    <w:p>
      <w:pPr>
        <w:spacing w:after="0"/>
        <w:ind w:left="0"/>
        <w:jc w:val="both"/>
      </w:pPr>
      <w:r>
        <w:rPr>
          <w:rFonts w:ascii="Times New Roman"/>
          <w:b w:val="false"/>
          <w:i w:val="false"/>
          <w:color w:val="000000"/>
          <w:sz w:val="28"/>
        </w:rPr>
        <w:t xml:space="preserve">      Главной целью Программы является совершенствование институциональных условий, направленных на формирование "среднего класса" за счет развития малого предпринимательства, в особенности ориентированного на новые технологические производства, создание новых рабочих мест. </w:t>
      </w:r>
      <w:r>
        <w:br/>
      </w:r>
      <w:r>
        <w:rPr>
          <w:rFonts w:ascii="Times New Roman"/>
          <w:b w:val="false"/>
          <w:i w:val="false"/>
          <w:color w:val="000000"/>
          <w:sz w:val="28"/>
        </w:rPr>
        <w:t xml:space="preserve">
      Достижение поставленной цели предполагает решение следующих задач: </w:t>
      </w:r>
      <w:r>
        <w:br/>
      </w:r>
      <w:r>
        <w:rPr>
          <w:rFonts w:ascii="Times New Roman"/>
          <w:b w:val="false"/>
          <w:i w:val="false"/>
          <w:color w:val="000000"/>
          <w:sz w:val="28"/>
        </w:rPr>
        <w:t xml:space="preserve">
      1) облегчение налогового бремени для малого предпринимательства; </w:t>
      </w:r>
      <w:r>
        <w:br/>
      </w:r>
      <w:r>
        <w:rPr>
          <w:rFonts w:ascii="Times New Roman"/>
          <w:b w:val="false"/>
          <w:i w:val="false"/>
          <w:color w:val="000000"/>
          <w:sz w:val="28"/>
        </w:rPr>
        <w:t xml:space="preserve">
      2) облегчение доступа малого предпринимательства к кредитным ресурсам; </w:t>
      </w:r>
      <w:r>
        <w:br/>
      </w:r>
      <w:r>
        <w:rPr>
          <w:rFonts w:ascii="Times New Roman"/>
          <w:b w:val="false"/>
          <w:i w:val="false"/>
          <w:color w:val="000000"/>
          <w:sz w:val="28"/>
        </w:rPr>
        <w:t xml:space="preserve">
      3) повышение эффективности государственных и негосударственных институтов поддержки малого предпринимательства; </w:t>
      </w:r>
      <w:r>
        <w:br/>
      </w:r>
      <w:r>
        <w:rPr>
          <w:rFonts w:ascii="Times New Roman"/>
          <w:b w:val="false"/>
          <w:i w:val="false"/>
          <w:color w:val="000000"/>
          <w:sz w:val="28"/>
        </w:rPr>
        <w:t xml:space="preserve">
      4) оптимизация государственного регулирования предпринимательства. </w:t>
      </w:r>
    </w:p>
    <w:bookmarkStart w:name="z6" w:id="5"/>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5"/>
    <w:p>
      <w:pPr>
        <w:spacing w:after="0"/>
        <w:ind w:left="0"/>
        <w:jc w:val="both"/>
      </w:pPr>
      <w:r>
        <w:rPr>
          <w:rFonts w:ascii="Times New Roman"/>
          <w:b w:val="false"/>
          <w:i w:val="false"/>
          <w:color w:val="000000"/>
          <w:sz w:val="28"/>
        </w:rPr>
        <w:t xml:space="preserve">      1) Совершенствование системы налогообложения для малого предпринимательства. </w:t>
      </w:r>
      <w:r>
        <w:br/>
      </w:r>
      <w:r>
        <w:rPr>
          <w:rFonts w:ascii="Times New Roman"/>
          <w:b w:val="false"/>
          <w:i w:val="false"/>
          <w:color w:val="000000"/>
          <w:sz w:val="28"/>
        </w:rPr>
        <w:t xml:space="preserve">
      2) Развитие системы финансово-кредитной и инвестиционной поддержки малого предпринимательства. </w:t>
      </w:r>
      <w:r>
        <w:br/>
      </w:r>
      <w:r>
        <w:rPr>
          <w:rFonts w:ascii="Times New Roman"/>
          <w:b w:val="false"/>
          <w:i w:val="false"/>
          <w:color w:val="000000"/>
          <w:sz w:val="28"/>
        </w:rPr>
        <w:t xml:space="preserve">
      3) Развитие инфраструктуры малого предпринимательства. </w:t>
      </w:r>
      <w:r>
        <w:br/>
      </w:r>
      <w:r>
        <w:rPr>
          <w:rFonts w:ascii="Times New Roman"/>
          <w:b w:val="false"/>
          <w:i w:val="false"/>
          <w:color w:val="000000"/>
          <w:sz w:val="28"/>
        </w:rPr>
        <w:t xml:space="preserve">
      4) Кадровое, информационное, научно-методическое обеспечение и пропаганда малого предпринимательства. </w:t>
      </w:r>
      <w:r>
        <w:br/>
      </w:r>
      <w:r>
        <w:rPr>
          <w:rFonts w:ascii="Times New Roman"/>
          <w:b w:val="false"/>
          <w:i w:val="false"/>
          <w:color w:val="000000"/>
          <w:sz w:val="28"/>
        </w:rPr>
        <w:t xml:space="preserve">
      5) Инвентаризация и систематизация нормативно-правовой базы регулирования предпринимательства. </w:t>
      </w:r>
    </w:p>
    <w:bookmarkStart w:name="z7" w:id="6"/>
    <w:p>
      <w:pPr>
        <w:spacing w:after="0"/>
        <w:ind w:left="0"/>
        <w:jc w:val="left"/>
      </w:pPr>
      <w:r>
        <w:rPr>
          <w:rFonts w:ascii="Times New Roman"/>
          <w:b/>
          <w:i w:val="false"/>
          <w:color w:val="000000"/>
        </w:rPr>
        <w:t xml:space="preserve"> 
5.1. Совершенствование системы налогообложения </w:t>
      </w:r>
      <w:r>
        <w:br/>
      </w:r>
      <w:r>
        <w:rPr>
          <w:rFonts w:ascii="Times New Roman"/>
          <w:b/>
          <w:i w:val="false"/>
          <w:color w:val="000000"/>
        </w:rPr>
        <w:t xml:space="preserve">
для малого предпринимательства </w:t>
      </w:r>
    </w:p>
    <w:bookmarkEnd w:id="6"/>
    <w:p>
      <w:pPr>
        <w:spacing w:after="0"/>
        <w:ind w:left="0"/>
        <w:jc w:val="both"/>
      </w:pPr>
      <w:r>
        <w:rPr>
          <w:rFonts w:ascii="Times New Roman"/>
          <w:b w:val="false"/>
          <w:i w:val="false"/>
          <w:color w:val="000000"/>
          <w:sz w:val="28"/>
        </w:rPr>
        <w:t xml:space="preserve">      С учетом ежегодно проводимого анализа результатов деятельности субъектов малого бизнеса, конкретной экономической ситуации в стране, необходимо продолжение работы по совершенствованию системы налогообложения субъектов малого бизнеса. </w:t>
      </w:r>
      <w:r>
        <w:br/>
      </w:r>
      <w:r>
        <w:rPr>
          <w:rFonts w:ascii="Times New Roman"/>
          <w:b w:val="false"/>
          <w:i w:val="false"/>
          <w:color w:val="000000"/>
          <w:sz w:val="28"/>
        </w:rPr>
        <w:t xml:space="preserve">
      При этом постоянного внимания требуют вопросы размеров минимума оборота по реализации для постановки на учет по налогу на добавленную стоимость предельного дохода за год индивидуальных предпринимателей, позволяющих им применять специальный налоговый режим на основе патента, пересмотра установленной шкалы налогообложения при расчетах с бюджетом на основе упрощенной декларации, а также предельных доходов для применения налогового режима на основе упрощенной декларации индивидуальными предпринимателями и юридическими лицами. </w:t>
      </w:r>
      <w:r>
        <w:br/>
      </w:r>
      <w:r>
        <w:rPr>
          <w:rFonts w:ascii="Times New Roman"/>
          <w:b w:val="false"/>
          <w:i w:val="false"/>
          <w:color w:val="000000"/>
          <w:sz w:val="28"/>
        </w:rPr>
        <w:t xml:space="preserve">
      Отдельного изучения требует проблема предоставления преференций предпринимателям, осуществляющим инвестиции в развитие производства. </w:t>
      </w:r>
      <w:r>
        <w:br/>
      </w:r>
      <w:r>
        <w:rPr>
          <w:rFonts w:ascii="Times New Roman"/>
          <w:b w:val="false"/>
          <w:i w:val="false"/>
          <w:color w:val="000000"/>
          <w:sz w:val="28"/>
        </w:rPr>
        <w:t xml:space="preserve">
      Решение этих вопросов предполагает проведение исследований системы налогообложения малого предпринимательства по действующему законодательству и выработку рекомендаций по его дальнейшему совершенствованию. </w:t>
      </w:r>
      <w:r>
        <w:br/>
      </w:r>
      <w:r>
        <w:rPr>
          <w:rFonts w:ascii="Times New Roman"/>
          <w:b w:val="false"/>
          <w:i w:val="false"/>
          <w:color w:val="000000"/>
          <w:sz w:val="28"/>
        </w:rPr>
        <w:t xml:space="preserve">
      На данном этапе очень важно, чтобы действующая налоговая система, как экономический регулятор, стимулируя рост количества субъектов малого предпринимательства, обеспечивала увеличение количества рабочих мест, объема производимых работ и оказываемых услуг. </w:t>
      </w:r>
    </w:p>
    <w:bookmarkStart w:name="z8" w:id="7"/>
    <w:p>
      <w:pPr>
        <w:spacing w:after="0"/>
        <w:ind w:left="0"/>
        <w:jc w:val="left"/>
      </w:pPr>
      <w:r>
        <w:rPr>
          <w:rFonts w:ascii="Times New Roman"/>
          <w:b/>
          <w:i w:val="false"/>
          <w:color w:val="000000"/>
        </w:rPr>
        <w:t xml:space="preserve"> 
5.2. Развитие системы финансово-кредитной </w:t>
      </w:r>
      <w:r>
        <w:br/>
      </w:r>
      <w:r>
        <w:rPr>
          <w:rFonts w:ascii="Times New Roman"/>
          <w:b/>
          <w:i w:val="false"/>
          <w:color w:val="000000"/>
        </w:rPr>
        <w:t xml:space="preserve">
и инвестиционной поддержки малого предпринимательства </w:t>
      </w:r>
    </w:p>
    <w:bookmarkEnd w:id="7"/>
    <w:p>
      <w:pPr>
        <w:spacing w:after="0"/>
        <w:ind w:left="0"/>
        <w:jc w:val="both"/>
      </w:pPr>
      <w:r>
        <w:rPr>
          <w:rFonts w:ascii="Times New Roman"/>
          <w:b w:val="false"/>
          <w:i w:val="false"/>
          <w:color w:val="000000"/>
          <w:sz w:val="28"/>
        </w:rPr>
        <w:t xml:space="preserve">      Обеспечение финансово-кредитной и инвестиционной поддержки малого бизнеса предполагает развитие специализированных институтов и внедрение пошаговой (уровневой) схемы финансово-кредитного обеспечения целевых групп субъектов малого предпринимательства с установлением приемлемых для них условий и процедур кредитования. </w:t>
      </w:r>
      <w:r>
        <w:br/>
      </w:r>
      <w:r>
        <w:rPr>
          <w:rFonts w:ascii="Times New Roman"/>
          <w:b w:val="false"/>
          <w:i w:val="false"/>
          <w:color w:val="000000"/>
          <w:sz w:val="28"/>
        </w:rPr>
        <w:t xml:space="preserve">
      Фундаментом указанной схемы может выступить система микрокредитования предпринимательских инициатив наименее обеспеченных граждан и начинающих предпринимателей без образования юридического лица, осуществляемая как на коммерческой, так и на грантовой основе с упрощением технических процедур оформления кредита. Это будет способствовать созданию новых рабочих мест и обеспечению дополнительной занятости, а также появлению кредитных историй у начинающих предпринимателей, нацеленных на дальнейшее развитие. </w:t>
      </w:r>
      <w:r>
        <w:br/>
      </w:r>
      <w:r>
        <w:rPr>
          <w:rFonts w:ascii="Times New Roman"/>
          <w:b w:val="false"/>
          <w:i w:val="false"/>
          <w:color w:val="000000"/>
          <w:sz w:val="28"/>
        </w:rPr>
        <w:t xml:space="preserve">
      В целях поддержки предпринимателей, находящихся на наиболее сложном и ответственном этапе развития бизнеса, сопряженного с нехваткой оборотных средств и ликвидного залога, планируется сформировать условия для создания системы гарантирования кредитования малого предпринимательства, направленной на разделение рисков с кредитными учреждениями путем возмещения (части) потерь в случае неспособности погашения кредита и поддержку предпринимателей, желающих осуществить надежные жизнеспособные проекты, но имеющие недостаточное обеспечение или кредитную историю, которые не в состоянии удовлетворить требования кредитующего банка. Данная задача особенно актуальна в свете задачи совершенствования отраслевой структуры малого предпринимательства, развития перспективных перерабатывающих производств посредством финансирования стартового капитала. </w:t>
      </w:r>
      <w:r>
        <w:br/>
      </w:r>
      <w:r>
        <w:rPr>
          <w:rFonts w:ascii="Times New Roman"/>
          <w:b w:val="false"/>
          <w:i w:val="false"/>
          <w:color w:val="000000"/>
          <w:sz w:val="28"/>
        </w:rPr>
        <w:t xml:space="preserve">
      Для предпринимателей, наработавших определенный опыт и испытывающих потребность в высокотехнологическом оборудовании и в дополнительном капитале для освоения новых направлений деятельности, предусматривается развитие новых инструментов финансовой поддержки (лизинг, венчурное финансирование и т.д.). Развитие лизинговых и создание венчурных структур будут способствовать выращиванию новых производств и восстановлению существующих до стадии, на которой они смогут привлекать традиционные источники финансирования. </w:t>
      </w:r>
      <w:r>
        <w:br/>
      </w:r>
      <w:r>
        <w:rPr>
          <w:rFonts w:ascii="Times New Roman"/>
          <w:b w:val="false"/>
          <w:i w:val="false"/>
          <w:color w:val="000000"/>
          <w:sz w:val="28"/>
        </w:rPr>
        <w:t xml:space="preserve">
      Кроме того, следует пересмотреть ряд процедур, связанных с получением кредитов субъектами малого предпринимательства в банках второго уровня. Так, необходимо: </w:t>
      </w:r>
      <w:r>
        <w:br/>
      </w:r>
      <w:r>
        <w:rPr>
          <w:rFonts w:ascii="Times New Roman"/>
          <w:b w:val="false"/>
          <w:i w:val="false"/>
          <w:color w:val="000000"/>
          <w:sz w:val="28"/>
        </w:rPr>
        <w:t xml:space="preserve">
      - упростить процедуры, связанные с регистрацией залога, и снизить ее стоимость; </w:t>
      </w:r>
      <w:r>
        <w:br/>
      </w:r>
      <w:r>
        <w:rPr>
          <w:rFonts w:ascii="Times New Roman"/>
          <w:b w:val="false"/>
          <w:i w:val="false"/>
          <w:color w:val="000000"/>
          <w:sz w:val="28"/>
        </w:rPr>
        <w:t xml:space="preserve">
      - снизить для субъектов малого бизнеса плату за проведение оценки и техническое обследование объектов недвижимости; </w:t>
      </w:r>
      <w:r>
        <w:br/>
      </w:r>
      <w:r>
        <w:rPr>
          <w:rFonts w:ascii="Times New Roman"/>
          <w:b w:val="false"/>
          <w:i w:val="false"/>
          <w:color w:val="000000"/>
          <w:sz w:val="28"/>
        </w:rPr>
        <w:t xml:space="preserve">
      - освободить предприятия малого бизнеса от обязательного предоставления бизнес-планов по кредитуемому мероприятию, заменив их технико-экономическим обоснованием проекта по упрощенной форме; </w:t>
      </w:r>
      <w:r>
        <w:br/>
      </w:r>
      <w:r>
        <w:rPr>
          <w:rFonts w:ascii="Times New Roman"/>
          <w:b w:val="false"/>
          <w:i w:val="false"/>
          <w:color w:val="000000"/>
          <w:sz w:val="28"/>
        </w:rPr>
        <w:t xml:space="preserve">
      - внести изменения и дополнения в Правила классификации активов, утвержденные постановлением правления Национального Банка Республики Казахстан от 20 июля 1995 года N 76, касательно пересмотра и упрощения критериев финансового состояния заемщиков - предприятий малого бизнеса, а также требования к представляемым видам обеспечения займа. </w:t>
      </w:r>
      <w:r>
        <w:br/>
      </w:r>
      <w:r>
        <w:rPr>
          <w:rFonts w:ascii="Times New Roman"/>
          <w:b w:val="false"/>
          <w:i w:val="false"/>
          <w:color w:val="000000"/>
          <w:sz w:val="28"/>
        </w:rPr>
        <w:t xml:space="preserve">
      Решение вопросов, связанных с расширением доступа субъектов малого предпринимательства к кредитным ресурсам, позволит обеспечить его стабильный рост и дальнейшее развитие. </w:t>
      </w:r>
    </w:p>
    <w:bookmarkStart w:name="z9" w:id="8"/>
    <w:p>
      <w:pPr>
        <w:spacing w:after="0"/>
        <w:ind w:left="0"/>
        <w:jc w:val="left"/>
      </w:pPr>
      <w:r>
        <w:rPr>
          <w:rFonts w:ascii="Times New Roman"/>
          <w:b/>
          <w:i w:val="false"/>
          <w:color w:val="000000"/>
        </w:rPr>
        <w:t xml:space="preserve"> 
5.3. Развитие инфраструктуры малого предпринимательства </w:t>
      </w:r>
    </w:p>
    <w:bookmarkEnd w:id="8"/>
    <w:p>
      <w:pPr>
        <w:spacing w:after="0"/>
        <w:ind w:left="0"/>
        <w:jc w:val="both"/>
      </w:pPr>
      <w:r>
        <w:rPr>
          <w:rFonts w:ascii="Times New Roman"/>
          <w:b w:val="false"/>
          <w:i w:val="false"/>
          <w:color w:val="000000"/>
          <w:sz w:val="28"/>
        </w:rPr>
        <w:t xml:space="preserve">      В рамках реализации Программы предполагается сформировать условия для сокращения издержек предпринимателей, связанных с освоением или расширением деятельности, путем системного сопровождения и учета их мотиваций и целей. Выполнение данной задачи возможно за счет повышения эффективности действующей инфраструктуры поддержки малого предпринимательства: ассоциаций предпринимателей, бизнес-центров, бизнес-инкубаторов и технопарков, учебных и консалтинговых центров. </w:t>
      </w:r>
      <w:r>
        <w:br/>
      </w:r>
      <w:r>
        <w:rPr>
          <w:rFonts w:ascii="Times New Roman"/>
          <w:b w:val="false"/>
          <w:i w:val="false"/>
          <w:color w:val="000000"/>
          <w:sz w:val="28"/>
        </w:rPr>
        <w:t xml:space="preserve">
      Создание ассоциаций в форме общественных организаций предпринимателей получило довольно широкое распространение. Для повышения эффективности их деятельности предлагается: </w:t>
      </w:r>
      <w:r>
        <w:br/>
      </w:r>
      <w:r>
        <w:rPr>
          <w:rFonts w:ascii="Times New Roman"/>
          <w:b w:val="false"/>
          <w:i w:val="false"/>
          <w:color w:val="000000"/>
          <w:sz w:val="28"/>
        </w:rPr>
        <w:t xml:space="preserve">
      - повысить профессионализм общественных организаций предпринимателей в представлении и защите интересов предпринимателей, в оказании консультационных услуг и проведении обучающих и разъяснительных работ с предпринимателями; </w:t>
      </w:r>
      <w:r>
        <w:br/>
      </w:r>
      <w:r>
        <w:rPr>
          <w:rFonts w:ascii="Times New Roman"/>
          <w:b w:val="false"/>
          <w:i w:val="false"/>
          <w:color w:val="000000"/>
          <w:sz w:val="28"/>
        </w:rPr>
        <w:t xml:space="preserve">
      - активнее привлекать общественные организации предпринимателей к участию в работе экспертных советов по вопросам поддержки и развития малого и среднего предпринимательства, создаваемых при центральных и местных исполнительных органах; </w:t>
      </w:r>
      <w:r>
        <w:br/>
      </w:r>
      <w:r>
        <w:rPr>
          <w:rFonts w:ascii="Times New Roman"/>
          <w:b w:val="false"/>
          <w:i w:val="false"/>
          <w:color w:val="000000"/>
          <w:sz w:val="28"/>
        </w:rPr>
        <w:t xml:space="preserve">
      - стимулировать создание профессиональных отраслевых ассоциаций предпринимателей; </w:t>
      </w:r>
      <w:r>
        <w:br/>
      </w:r>
      <w:r>
        <w:rPr>
          <w:rFonts w:ascii="Times New Roman"/>
          <w:b w:val="false"/>
          <w:i w:val="false"/>
          <w:color w:val="000000"/>
          <w:sz w:val="28"/>
        </w:rPr>
        <w:t xml:space="preserve">
      - объединение общественных организаций предпринимателей и их консолидация. </w:t>
      </w:r>
      <w:r>
        <w:br/>
      </w:r>
      <w:r>
        <w:rPr>
          <w:rFonts w:ascii="Times New Roman"/>
          <w:b w:val="false"/>
          <w:i w:val="false"/>
          <w:color w:val="000000"/>
          <w:sz w:val="28"/>
        </w:rPr>
        <w:t xml:space="preserve">
      Важное значение для развития малого предпринимательства приобретает интеграция малого бизнеса с крупными предприятиями. Поэтому со стороны государства требуется поощрение сотрудничества малых и крупных хозяйственных структур, которое будет выражаться в следующем: </w:t>
      </w:r>
      <w:r>
        <w:br/>
      </w:r>
      <w:r>
        <w:rPr>
          <w:rFonts w:ascii="Times New Roman"/>
          <w:b w:val="false"/>
          <w:i w:val="false"/>
          <w:color w:val="000000"/>
          <w:sz w:val="28"/>
        </w:rPr>
        <w:t xml:space="preserve">
      - обеспечение взаимодействия малого бизнеса с крупным на принципах франчайзинга; </w:t>
      </w:r>
      <w:r>
        <w:br/>
      </w:r>
      <w:r>
        <w:rPr>
          <w:rFonts w:ascii="Times New Roman"/>
          <w:b w:val="false"/>
          <w:i w:val="false"/>
          <w:color w:val="000000"/>
          <w:sz w:val="28"/>
        </w:rPr>
        <w:t xml:space="preserve">
      - размещение крупными предприятиями основной доли заказов на производство комплектующих изделий и оказание услуг (не менее 70-90%) среди отечественных малых предприятий; </w:t>
      </w:r>
      <w:r>
        <w:br/>
      </w:r>
      <w:r>
        <w:rPr>
          <w:rFonts w:ascii="Times New Roman"/>
          <w:b w:val="false"/>
          <w:i w:val="false"/>
          <w:color w:val="000000"/>
          <w:sz w:val="28"/>
        </w:rPr>
        <w:t xml:space="preserve">
      - укрепление связей малого предпринимательства с нефтегазовыми и горно-металлургическими компаниями, в том числе с иностранным участием; </w:t>
      </w:r>
      <w:r>
        <w:br/>
      </w:r>
      <w:r>
        <w:rPr>
          <w:rFonts w:ascii="Times New Roman"/>
          <w:b w:val="false"/>
          <w:i w:val="false"/>
          <w:color w:val="000000"/>
          <w:sz w:val="28"/>
        </w:rPr>
        <w:t xml:space="preserve">
      - совершенствование профессионального уровня малого предпринимательства для эффективной работы и получения заказов от крупных компаний; </w:t>
      </w:r>
      <w:r>
        <w:br/>
      </w:r>
      <w:r>
        <w:rPr>
          <w:rFonts w:ascii="Times New Roman"/>
          <w:b w:val="false"/>
          <w:i w:val="false"/>
          <w:color w:val="000000"/>
          <w:sz w:val="28"/>
        </w:rPr>
        <w:t xml:space="preserve">
      - обеспечение участия малого предпринимательства в производственных процессах наукоемких отраслей (нефтегазовый комплекс, машиностроение, радиоэлектроника, приборостроение и т.п.); </w:t>
      </w:r>
      <w:r>
        <w:br/>
      </w:r>
      <w:r>
        <w:rPr>
          <w:rFonts w:ascii="Times New Roman"/>
          <w:b w:val="false"/>
          <w:i w:val="false"/>
          <w:color w:val="000000"/>
          <w:sz w:val="28"/>
        </w:rPr>
        <w:t xml:space="preserve">
      - обеспечение включения малых предприятий в налаженные снабженческо-сбытовые, маркетинговые схемы работы соответствующих подразделений крупных предприятий. </w:t>
      </w:r>
    </w:p>
    <w:bookmarkStart w:name="z10" w:id="9"/>
    <w:p>
      <w:pPr>
        <w:spacing w:after="0"/>
        <w:ind w:left="0"/>
        <w:jc w:val="left"/>
      </w:pPr>
      <w:r>
        <w:rPr>
          <w:rFonts w:ascii="Times New Roman"/>
          <w:b/>
          <w:i w:val="false"/>
          <w:color w:val="000000"/>
        </w:rPr>
        <w:t xml:space="preserve"> 
5.4. Кадровое, информационное, научно-методическое </w:t>
      </w:r>
      <w:r>
        <w:br/>
      </w:r>
      <w:r>
        <w:rPr>
          <w:rFonts w:ascii="Times New Roman"/>
          <w:b/>
          <w:i w:val="false"/>
          <w:color w:val="000000"/>
        </w:rPr>
        <w:t xml:space="preserve">
обеспечение и пропаганда малого предпринимательства </w:t>
      </w:r>
    </w:p>
    <w:bookmarkEnd w:id="9"/>
    <w:p>
      <w:pPr>
        <w:spacing w:after="0"/>
        <w:ind w:left="0"/>
        <w:jc w:val="both"/>
      </w:pPr>
      <w:r>
        <w:rPr>
          <w:rFonts w:ascii="Times New Roman"/>
          <w:b w:val="false"/>
          <w:i w:val="false"/>
          <w:color w:val="000000"/>
          <w:sz w:val="28"/>
        </w:rPr>
        <w:t xml:space="preserve">      Подготовка квалифицированных кадров для сферы малого предпринимательства предполагает совершенствование действующей системы обучения основам предпринимательской деятельности путем разработки соответствующих обучающих методик, включая их внедрение и сопровождение через региональные ассоциации предпринимателей, учебные и консалтинговые центры, с последующим повышением квалификации на базе высших учебных заведений страны. </w:t>
      </w:r>
      <w:r>
        <w:br/>
      </w:r>
      <w:r>
        <w:rPr>
          <w:rFonts w:ascii="Times New Roman"/>
          <w:b w:val="false"/>
          <w:i w:val="false"/>
          <w:color w:val="000000"/>
          <w:sz w:val="28"/>
        </w:rPr>
        <w:t xml:space="preserve">
      Решению проблем развития малого предпринимательства, связанных с недостаточной информированностью хозяйствующих субъектов, недоступностью консультаций специалистов, отсутствием соответствующих деловых услуг будет способствовать включение предпринимателей в систему современного информационного обмена, в том числе дистанционного, что позволит значительно улучшить условия и эффективность их работы. </w:t>
      </w:r>
      <w:r>
        <w:br/>
      </w:r>
      <w:r>
        <w:rPr>
          <w:rFonts w:ascii="Times New Roman"/>
          <w:b w:val="false"/>
          <w:i w:val="false"/>
          <w:color w:val="000000"/>
          <w:sz w:val="28"/>
        </w:rPr>
        <w:t xml:space="preserve">
      Основные усилия по решению этой задачи будут направлены на создание сети конъюнктурной информации, содержащей данные о спросе, ценах и особенностях рынков товаров и услуг в различных регионах страны и за рубежом, которая содействовала бы усилению межрегионального обмена товарами и услугами и выходу субъектов малого предпринимательства на внешний рынок. </w:t>
      </w:r>
      <w:r>
        <w:br/>
      </w:r>
      <w:r>
        <w:rPr>
          <w:rFonts w:ascii="Times New Roman"/>
          <w:b w:val="false"/>
          <w:i w:val="false"/>
          <w:color w:val="000000"/>
          <w:sz w:val="28"/>
        </w:rPr>
        <w:t xml:space="preserve">
      Информационное обеспечение предпринимателей предусматривается через функционирование единой информационной сети поддержки предпринимательства, содержащей комплексную информацию по вопросам малого бизнеса. </w:t>
      </w:r>
      <w:r>
        <w:br/>
      </w:r>
      <w:r>
        <w:rPr>
          <w:rFonts w:ascii="Times New Roman"/>
          <w:b w:val="false"/>
          <w:i w:val="false"/>
          <w:color w:val="000000"/>
          <w:sz w:val="28"/>
        </w:rPr>
        <w:t xml:space="preserve">
      Разработка различных инструментов поддержки предпринимательства должна опираться на соответствующую информацию и аналитические разработки. </w:t>
      </w:r>
      <w:r>
        <w:br/>
      </w:r>
      <w:r>
        <w:rPr>
          <w:rFonts w:ascii="Times New Roman"/>
          <w:b w:val="false"/>
          <w:i w:val="false"/>
          <w:color w:val="000000"/>
          <w:sz w:val="28"/>
        </w:rPr>
        <w:t xml:space="preserve">
      Предусматривается провести широкий спектр исследований, направленных на получение научно-обоснованных рекомендаций, необходимых для выработки мер, регулирующих предпринимательскую деятельность, различных методических рекомендаций и обучающих программ, инструкций, помогающих определить возможные ниши каждой группы предпринимателей в различных отраслях экономики и т.д. </w:t>
      </w:r>
      <w:r>
        <w:br/>
      </w:r>
      <w:r>
        <w:rPr>
          <w:rFonts w:ascii="Times New Roman"/>
          <w:b w:val="false"/>
          <w:i w:val="false"/>
          <w:color w:val="000000"/>
          <w:sz w:val="28"/>
        </w:rPr>
        <w:t xml:space="preserve">
      В рамках развития сотрудничества с международными и иностранными государственными организациями в области поддержки малого и среднего бизнеса будет продолжена деятельность по подготовке и реализации международных проектов финансового и технического содействия развитию малого предпринимательства в Республике Казахстан. </w:t>
      </w:r>
      <w:r>
        <w:br/>
      </w:r>
      <w:r>
        <w:rPr>
          <w:rFonts w:ascii="Times New Roman"/>
          <w:b w:val="false"/>
          <w:i w:val="false"/>
          <w:color w:val="000000"/>
          <w:sz w:val="28"/>
        </w:rPr>
        <w:t xml:space="preserve">
      Эффективной реализации государственной политики по развитию малого предпринимательства будет способствовать организация пропагандистской работы для формирования в общественном сознании позитивного отношения к предпринимательской инициативе граждан, причем не только как к источнику удовлетворения насущных материальных потребностей, но и как к достойному образу жизни. В этой связи предполагается проведение семинаров, конференций, "круглых столов", носящих информационно-познавательный характер, с привлечением средств массовой информации. </w:t>
      </w:r>
      <w:r>
        <w:br/>
      </w:r>
      <w:r>
        <w:rPr>
          <w:rFonts w:ascii="Times New Roman"/>
          <w:b w:val="false"/>
          <w:i w:val="false"/>
          <w:color w:val="000000"/>
          <w:sz w:val="28"/>
        </w:rPr>
        <w:t xml:space="preserve">
      Кроме того, в рамках данного направления предполагается вести пропаганду развития женского и молодежного предпринимательства. Этой группе предпринимателей предлагается уделять особенное внимание, обеспечивая их обучение основам предпринимательства. Поддержку предпринимателей из числа молодежи и женщин, имеющих потенциал и желание для самостоятельного осуществления предпринимательской деятельности, предполагается осуществлять в рамках бизнес-инкубаторов, финансируемых из средств республиканского и местного бюджетов. </w:t>
      </w:r>
    </w:p>
    <w:bookmarkStart w:name="z11" w:id="10"/>
    <w:p>
      <w:pPr>
        <w:spacing w:after="0"/>
        <w:ind w:left="0"/>
        <w:jc w:val="left"/>
      </w:pPr>
      <w:r>
        <w:rPr>
          <w:rFonts w:ascii="Times New Roman"/>
          <w:b/>
          <w:i w:val="false"/>
          <w:color w:val="000000"/>
        </w:rPr>
        <w:t xml:space="preserve"> 
5.5. Инвентаризация и систематизация </w:t>
      </w:r>
      <w:r>
        <w:br/>
      </w:r>
      <w:r>
        <w:rPr>
          <w:rFonts w:ascii="Times New Roman"/>
          <w:b/>
          <w:i w:val="false"/>
          <w:color w:val="000000"/>
        </w:rPr>
        <w:t xml:space="preserve">
нормативно-правовой базы регулирования предпринимательства </w:t>
      </w:r>
    </w:p>
    <w:bookmarkEnd w:id="10"/>
    <w:p>
      <w:pPr>
        <w:spacing w:after="0"/>
        <w:ind w:left="0"/>
        <w:jc w:val="both"/>
      </w:pPr>
      <w:r>
        <w:rPr>
          <w:rFonts w:ascii="Times New Roman"/>
          <w:b w:val="false"/>
          <w:i w:val="false"/>
          <w:color w:val="000000"/>
          <w:sz w:val="28"/>
        </w:rPr>
        <w:t xml:space="preserve">      Произошедшие изменения формировавшейся в течение многих лет предпринимательской среды ставят на первый план вопрос совершенствования нормативной правовой основы ее регулирования. Данную работу целесообразно осуществлять по следующим направлениям. </w:t>
      </w:r>
      <w:r>
        <w:br/>
      </w:r>
      <w:r>
        <w:rPr>
          <w:rFonts w:ascii="Times New Roman"/>
          <w:b w:val="false"/>
          <w:i w:val="false"/>
          <w:color w:val="000000"/>
          <w:sz w:val="28"/>
        </w:rPr>
        <w:t xml:space="preserve">
      В этих целях предусматривается провести ревизию действующих нормативных правовых актов, регулирующих вопросы предпринимательства на предмет устранения имеющихся противоречий и приведения их в соответствие с требованиями современного состояния развития экономики. </w:t>
      </w:r>
      <w:r>
        <w:br/>
      </w:r>
      <w:r>
        <w:rPr>
          <w:rFonts w:ascii="Times New Roman"/>
          <w:b w:val="false"/>
          <w:i w:val="false"/>
          <w:color w:val="000000"/>
          <w:sz w:val="28"/>
        </w:rPr>
        <w:t xml:space="preserve">
      Тщательного анализа и совершенствования требует система лицензирования отдельных видов деятельности. В рамках осуществления разграничения функций и полномочий центральных и местных исполнительных органов предполагается оптимизировать перечень лицензируемых видов деятельности с передачей отдельных функций по выдаче лицензий местным исполнительным органам за исключением видов деятельности, лицензируемых Национальным Банком Республики Казахстан. </w:t>
      </w:r>
      <w:r>
        <w:br/>
      </w:r>
      <w:r>
        <w:rPr>
          <w:rFonts w:ascii="Times New Roman"/>
          <w:b w:val="false"/>
          <w:i w:val="false"/>
          <w:color w:val="000000"/>
          <w:sz w:val="28"/>
        </w:rPr>
        <w:t xml:space="preserve">
      Также следует провести работу по дальнейшему совершенствованию системы сертификации. Не нарушая принципа обеспечения безопасности продукции и работ, предлагается оставить за государством аккредитацию испытательных лабораторий и контроль за деятельностью последних. Кроме того, в целях создания здоровой конкурентной среды необходимо увеличить количество данных лабораторий. </w:t>
      </w:r>
      <w:r>
        <w:br/>
      </w:r>
      <w:r>
        <w:rPr>
          <w:rFonts w:ascii="Times New Roman"/>
          <w:b w:val="false"/>
          <w:i w:val="false"/>
          <w:color w:val="000000"/>
          <w:sz w:val="28"/>
        </w:rPr>
        <w:t xml:space="preserve">
      Реформирования требуют и другие разрешительные функции государственных органов, перечень которых необходимо будет сформировать совместно с заинтересованными государственными органами и привлечением к этой работе ассоциаций предпринимателей. Так, необходимо уточнение вопросов предоставления земельных участков для субъектов малого предпринимательства с возможностью ускорения и упрощения данного процесса. </w:t>
      </w:r>
      <w:r>
        <w:br/>
      </w:r>
      <w:r>
        <w:rPr>
          <w:rFonts w:ascii="Times New Roman"/>
          <w:b w:val="false"/>
          <w:i w:val="false"/>
          <w:color w:val="000000"/>
          <w:sz w:val="28"/>
        </w:rPr>
        <w:t xml:space="preserve">
      Конструктивное решение этих проблем позволит устранить лишние административные барьеры, тем самым сделать вход на рынок для всех субъектов максимально простым. </w:t>
      </w:r>
      <w:r>
        <w:br/>
      </w:r>
      <w:r>
        <w:rPr>
          <w:rFonts w:ascii="Times New Roman"/>
          <w:b w:val="false"/>
          <w:i w:val="false"/>
          <w:color w:val="000000"/>
          <w:sz w:val="28"/>
        </w:rPr>
        <w:t xml:space="preserve">
      На основе изучения и обобщения судебной практики предусматривается принять меры по обеспечению единообразия выносимых судебных решений и своевременному их исполнению, отсутствие которых в настоящее время заставляет предпринимателей обращаться во все государственные органы, чтобы любыми способами решить вопросы, отнесенные к компетенции судебных органов. </w:t>
      </w:r>
      <w:r>
        <w:br/>
      </w:r>
      <w:r>
        <w:rPr>
          <w:rFonts w:ascii="Times New Roman"/>
          <w:b w:val="false"/>
          <w:i w:val="false"/>
          <w:color w:val="000000"/>
          <w:sz w:val="28"/>
        </w:rPr>
        <w:t xml:space="preserve">
      Реализация гарантий прав на свободу предпринимательской деятельности зависит не только от государства, но и от самих предпринимателей и их общественных организаций. </w:t>
      </w:r>
      <w:r>
        <w:br/>
      </w:r>
      <w:r>
        <w:rPr>
          <w:rFonts w:ascii="Times New Roman"/>
          <w:b w:val="false"/>
          <w:i w:val="false"/>
          <w:color w:val="000000"/>
          <w:sz w:val="28"/>
        </w:rPr>
        <w:t xml:space="preserve">
      Для максимального участия общественных организаций предпринимателей в принятии государственными органами решений в области экономической и социальной политики Программой Правительства на 2002-2004 годы предусмотрено создание при центральных исполнительных органах экспертных советов по вопросам поддержки и развития малого и среднего предпринимательства. Разработка нормативных правовых актов и выработка рекомендаций на основе таких советов соответствует экономической политике, проводимой государством. </w:t>
      </w:r>
    </w:p>
    <w:bookmarkStart w:name="z12" w:id="11"/>
    <w:p>
      <w:pPr>
        <w:spacing w:after="0"/>
        <w:ind w:left="0"/>
        <w:jc w:val="left"/>
      </w:pPr>
      <w:r>
        <w:rPr>
          <w:rFonts w:ascii="Times New Roman"/>
          <w:b/>
          <w:i w:val="false"/>
          <w:color w:val="000000"/>
        </w:rPr>
        <w:t xml:space="preserve"> 
6. Ресурсы и источники финансирования Программы </w:t>
      </w:r>
    </w:p>
    <w:bookmarkEnd w:id="11"/>
    <w:p>
      <w:pPr>
        <w:spacing w:after="0"/>
        <w:ind w:left="0"/>
        <w:jc w:val="both"/>
      </w:pPr>
      <w:r>
        <w:rPr>
          <w:rFonts w:ascii="Times New Roman"/>
          <w:b w:val="false"/>
          <w:i w:val="false"/>
          <w:color w:val="000000"/>
          <w:sz w:val="28"/>
        </w:rPr>
        <w:t xml:space="preserve">      Финансовое обеспечение государственной поддержки малого бизнеса будет осуществляться за счет средств республиканского и местного бюджетов в пределах ассигнований, ежегодно предусматриваемых на указанные цели, а также целевых займов, получаемых Республикой Казахстан, государственных натурных грантов и других не запрещенных законодательством источников. </w:t>
      </w:r>
      <w:r>
        <w:br/>
      </w:r>
      <w:r>
        <w:rPr>
          <w:rFonts w:ascii="Times New Roman"/>
          <w:b w:val="false"/>
          <w:i w:val="false"/>
          <w:color w:val="000000"/>
          <w:sz w:val="28"/>
        </w:rPr>
        <w:t xml:space="preserve">
      Для реализации плана мероприятий, предусмотренных Государственной программой, предполагается ежегодное выделение средств из республиканского бюджета в объеме 159,12 млн. тенге. </w:t>
      </w:r>
    </w:p>
    <w:bookmarkStart w:name="z13" w:id="12"/>
    <w:p>
      <w:pPr>
        <w:spacing w:after="0"/>
        <w:ind w:left="0"/>
        <w:jc w:val="left"/>
      </w:pPr>
      <w:r>
        <w:rPr>
          <w:rFonts w:ascii="Times New Roman"/>
          <w:b/>
          <w:i w:val="false"/>
          <w:color w:val="000000"/>
        </w:rPr>
        <w:t xml:space="preserve"> 
7. Ожидаемый результат от реализации Программы </w:t>
      </w:r>
    </w:p>
    <w:bookmarkEnd w:id="12"/>
    <w:p>
      <w:pPr>
        <w:spacing w:after="0"/>
        <w:ind w:left="0"/>
        <w:jc w:val="both"/>
      </w:pPr>
      <w:r>
        <w:rPr>
          <w:rFonts w:ascii="Times New Roman"/>
          <w:b w:val="false"/>
          <w:i w:val="false"/>
          <w:color w:val="000000"/>
          <w:sz w:val="28"/>
        </w:rPr>
        <w:t xml:space="preserve">      В рамках выполнения мероприятий Программы предполагается обеспечить институциональные условия для перехода малого предпринимательства к диверсификации, расширению профильности, переводу инвестиционных потоков в новые отрасли; увеличения активов предприятий малого предпринимательства; создания наукоемких экспортно-ориентированных производств и выхода продукции (работ, услуг) малого предпринимательства на внешние рынки. </w:t>
      </w:r>
      <w:r>
        <w:br/>
      </w:r>
      <w:r>
        <w:rPr>
          <w:rFonts w:ascii="Times New Roman"/>
          <w:b w:val="false"/>
          <w:i w:val="false"/>
          <w:color w:val="000000"/>
          <w:sz w:val="28"/>
        </w:rPr>
        <w:t xml:space="preserve">
      В период реализации Программы информационной сетью поддержки предпринимательства должны быть охвачены до 400 тысяч субъектов малого предпринимательства. В результате практической реализации предусмотренных Программой мер ожидается увеличение количества субъектов малого предпринимательства в 2003 году до 470 тысяч, в 2004 году - до 500 тысяч, в 2005 году - до 530 тысяч; численности занятых в малом предпринимательстве в 2003 году - до 1,6 млн. человек, в 2004 году - до 2,0 млн. человек, в 2005 году - до 2,2 млн. человек; доли малого предпринимательства в структуре ВВП в 2003 году - до 22%, в 2004 году - до 25%, в 2005 году - до 27%.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