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91d4" w14:textId="4129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предприятия "Государственный проектный
институт "Казахский Водоканалпроект"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2003 года N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предприятие "Государственный проектный институт "Казахский Водоканалпроект" в республиканское государственное предприятие "Казахский государственный научно-исследовательский и проектно-изыскательский институт Водоканалпроект" на праве хозяйственного ведения (РГП "КазгосНИПИИ Водоканалпроект"),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по делам строительства Министерства индустрии и торговли Республики Казахстан органом государственного управления предприятия.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соответствии с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предприятия определить основным предметом его деятельности осуществление производственно-хозяйственной деятельности в области науки по вопросам совершенствования инженерных систем жизнеобеспечения населенных пунктов и инфраструктуры, инженерных изысканий и проектирования систем водоснабжения, канализации и связанных с ними гидротехнических сооружений, удаления и захоронения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перерегистрацию предприятия в органах юстиции.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делам строительства Министерства индустрии и торговли Республики Казахстан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