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fec8" w14:textId="470f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2003 года N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и на основании письменных заявлений принять отставку и освободить от занимаемых должностей по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Раева Мурата Кумаровича - вице-министра;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Шамсутдинова Рината Шарафутдиновича - вице-министра;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Байбулова Болата Абылкаховича - председателя Комитета по борьбе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Посмакова Петра Николаевича - председателя Комитета уголовно-исполнительной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