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dd59" w14:textId="e67d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Латвийской Республики о сотрудничестве в области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N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Латвийской Республики о сотрудничестве в области связи, совершенное в городе Астана 6 сентября 2001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Латвийской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связи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18 июня 2003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Латвийской Республики,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взаимовыгодное сотрудничество в области связи, обеспечивать бесперебойное функционирование сетей и средств электрической и почтовой связи в государствах Сторон, а также совершенствовать правовое регулирование в этой сфере,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строят свои отношения в области связи в соответствии с общепринятыми нормами и принципами международного права, положениями Актов Всемирного Почтового Союза и рекомендациями Международного Союза электросвязи.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Вопросы, неурегулированные настоящим Соглашением, а также другими международными соглашениями, участниками которых являются государства Сторон, решаются по обоюдному согласию в соответствии с законодательством государств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Компетентными органами в рамках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Казахстанской Стороны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Латвийской Стороны - Министерство транспорта Латвийской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передачи функций компетентных органов другим органам либо изменения официальных наименований компетентных органов, Стороны незамедлительно уведомляют об этом друг друга по дипломатическим каналам.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на территориях своих государств бесперебойный прием, обработку, перевозку и доставку адресатам всех пересылаемых почтовых отправлений и документальных сообщений, а также предоставляют взаимные услуги по распространению периодических изданий, зарегистрированных в установленном законодательством государств Сторон порядке.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обмен денежными почтовыми переводами между физическими и юридическими лицами Республики Казахстан и Латвийской Республики на основе отдельно заключенного международного договора между компетентными органами.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гарантируют осуществление свободного транзита через территории своих государств всех видов электрической связи, почтовых отправлений и передачу программ телевидения и радиовещания на взаимовыгодных условиях.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Расчеты и платежи, вытекающие из выполнения настоящего Соглашения, производятся в соответствии с международными договорами, заключенными между компетентными органами.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технологических процессах передачи межгосударственных сообщений и информации Стороны на предприятиях связи применяют местное время.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взаимовыгодных условиях сотрудничают в области использования государственных сетей электрической и почтовой связи и управления ими.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обеспечивают приоритетную передачу сообщений по средствам связи в чрезвычайных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оказывают взаимную помощь при ликвидации последствий аварий на межгосударственных линиях связи. Порядок взаимодействия при проведении восстановительных работ разрабатывается и согласовывается компетентными органами.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решают все спорные вопросы, которые могут возникнуть при толковании и применении Соглашения, путем прямых переговоров и консультаций между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Разногласия, возникающие при выполнении обязательств, предусмотренных настоящим Соглашением, рассматриваются межправительственной комиссией, специально создаваемой на временной основе и состоящей из равного количества представителей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за девяносто дней до предполагаемого ввода любых изменений в организации почтовой и электрической связи, а также порядка взаимных расчетов за предоставленные услуги информируют об этом другую Сторону.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установлению прямых контактов между Администрациями и предприятиями связи Республики Казахстан и Латвийской Республики для определения и уточнения направлений и объемов взаимных услуг и порядка взаиморасчетов.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 о том, что все предприятия связи государств Сторон, участвующие в предоставлении услуг, несут равную ответственность перед потребителем за своевременное и качественное обслуживание и признали необходимым установить порядок рассмотрения жалоб на некачественную работу международной связи в соответствии с положениями Актов Всемирного Почтового Союза и рекомендациями Международного Союза электросвязи.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договорились использовать русский или английский языки для обмена служебной информацией между телефонистами, телеграфистами, техническим персоналом, почтовыми работниками предприятий связи, а также для обмена служебными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Адреса почтовых отправлений и телеграмм, пересылаемых между государствами Сторон, оформляются на русском или английском языках. Тексты телеграмм могут приниматься и передаваться латинскими буквами.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других, заключенных ими международных договоров.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 и будет действовать в течение пяти лет с продлением срока действия на каждые последующие пять лет, пока ни одна из Сторон, не менее чем за шесть месяцев до истечения очередного пятилетнего периода письменно не уведомит другую Сторону о своем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6 сентября 2001 года в двух подлинных экземплярах, каждый на казахском, латышском и русском языках, причем все тексты имеют одинаковую силу. В случаях возникновения разногласий в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 Латвийской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