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f339" w14:textId="c93f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местном инвестиционном проекте и заимствовании местным исполнительным органом города Астаны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2003 года N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апреля 1999 года "О бюджетной системе" и Правилами рассмотрения инвестиционных проектов,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ноября 2002 года N 1219,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Местным инвестиционным проектом города Астаны на 2003 год "Строительство первой очереди водно-зеленого бульвара нового административного центра города Астаны" (далее - Местный инвестиционный проект), финансируемым за счет средств заимствования местным исполнительным органом.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акима города Астаны о привлечении в установленном законодательством порядке займов в пределах лимита долга местного исполнительного органа, установленного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августа 1999 года "О государственном и гарантированном государством заимствовании и долге", в объеме 1300000000 (один миллиард триста миллионов) тенге на реализацию Местного инвестиционного проекта.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