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0408" w14:textId="9c90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ценных бумаг, валютных ценностей, ювелирных и других изделий из драгоценных металлов, драгоценных камней и жемчуга, а также лома таких изделий и антиквариата, изъятых у должника и переданных на хранение банкам и организациям, осуществляющим отдельные виды
банковских операций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2003 года № 526. Утратило силу постановлением Правительства Республики Казахстан от 2 апреля 2015 года №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02.04.2015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30 июня 1998 года "Об исполнительном производстве и статусе судебных исполнителей"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реализации ценных бумаг, валютных ценностей, ювелирных и других изделий из драгоценных металлов, драгоценных камней и жемчуга, а также лома таких изделий и антиквариата, изъятых у должника и переданных на хранение банкам и организациям, осуществляющим отдельные виды банковских операций.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июня 2003 года N 526 </w:t>
      </w:r>
    </w:p>
    <w:bookmarkEnd w:id="2"/>
    <w:bookmarkStart w:name="z5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реализации ценных бумаг, валютных ценностей, ювелирных и </w:t>
      </w:r>
      <w:r>
        <w:br/>
      </w:r>
      <w:r>
        <w:rPr>
          <w:rFonts w:ascii="Times New Roman"/>
          <w:b/>
          <w:i w:val="false"/>
          <w:color w:val="000000"/>
        </w:rPr>
        <w:t xml:space="preserve">
других изделий из драгоценных металлов, драгоценных камней и </w:t>
      </w:r>
      <w:r>
        <w:br/>
      </w:r>
      <w:r>
        <w:rPr>
          <w:rFonts w:ascii="Times New Roman"/>
          <w:b/>
          <w:i w:val="false"/>
          <w:color w:val="000000"/>
        </w:rPr>
        <w:t xml:space="preserve">
жемчуга, а также лома таких изделий и антиквариата, изъятых у </w:t>
      </w:r>
      <w:r>
        <w:br/>
      </w:r>
      <w:r>
        <w:rPr>
          <w:rFonts w:ascii="Times New Roman"/>
          <w:b/>
          <w:i w:val="false"/>
          <w:color w:val="000000"/>
        </w:rPr>
        <w:t xml:space="preserve">
должника и переданных на хранение банкам и организациям,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осуществляющим отдельные виды банковских операций </w:t>
      </w:r>
    </w:p>
    <w:bookmarkEnd w:id="3"/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и условия реализации аффинированного золота в слитках, ювелирных и других изделий из драгоценных металлов, драгоценных камней и жемчуга, а также лома таких изделий и антиквариата (далее - ценности), ценных бумаг в национальной и иностранной валюте (далее - ценные бумаги), наличной иностранной валюты и платежных документов, номинал которых выражен в иностранной валюте (далее - иностранная валюта), изъятых у должника судебными исполнителями при принудительном исполнении исполнительных документов и переданных на хранение банкам и организациям, осуществляющим отдельные виды банковских операций. </w:t>
      </w:r>
    </w:p>
    <w:bookmarkEnd w:id="5"/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Реализация ценностей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Реализация ценностей производится через торговые и специализированные организации, обладающие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порядке правом на осуществление деятельности по проведению торгов с ценностями (далее - Организатор) на торгах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форме </w:t>
      </w:r>
      <w:r>
        <w:rPr>
          <w:rFonts w:ascii="Times New Roman"/>
          <w:b w:val="false"/>
          <w:i w:val="false"/>
          <w:color w:val="000000"/>
          <w:sz w:val="28"/>
        </w:rPr>
        <w:t xml:space="preserve">аукциона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 выставлении изъятых у должника ценностей на торги судебный исполнитель выносит постановление.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Отношения, возникающие в связи с реализацией ценностей между судебным исполнителем и Организатором, регулируются договором, заключенным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Выбор Организатора для проведения торгов с ценностями осуществляется с использованием запроса предложений о стоимости его услуг. Судебный исполнитель устно или письменно запрашивает у потенциальных Организаторов письменные предложения о стоимости услуг, которые могут содержать, помимо стоимости самих услуг, информацию о расходах потенциального Организатора, включаемых им в стоимость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потенциальный Организатор представляет только одно предложение о стоимости его услуг.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Судебный исполнитель заключает договор на организацию и проведение торгов по реализации изъятых у должника ценностей с потенциальным Организатором, предложившим наименьшую цену за проведение торгов.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Судебный исполнитель в соответствии с заключенным договором, представляет Организатору акт описи изъятых у должника ценностей, содержащий их названия, количество, а также определяет дату проведения торгов. Организатор на основании акта описи, представленного судебным исполнителем, составляет информационный лист, который вручается участникам торгов.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Первоначальная цена ценностей определяется судебным исполнителем на основании указанной в акте об аресте оценочной стоимости ценностей.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оспаривания должником или взыскателем результатов оценки ценностей действия по проведению торгов приостанавливаются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"Об исполнительном производстве и статусе судебных исполнителей" до производства оценки.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Организатор составляет информационные сообщения о ценностях, предлагаемых для реализации на торгах, и организует их публикацию в периодических печатных изданиях не позднее, чем за 10 дней до определенной даты проведения торгов.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Информационные сообщения должны содержать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предмет, дата, время и место проведения торгов, стартовая цена;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адрес, время и сроки принятия заявок на участие в торгах;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гарантийного взноса для участия в торгах и реквизиты текущего счета территориального органа уполномоченного органа по обеспечению исполнения исполнительных документов, на который должен быть перечислен гарантийный взнос;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оплаты (сроки внесения денег) победителем.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 участию в торгах допускаются физические и юридические лица, внесшие установленную пунктом 14 настоящих Правил сумму гарантийного взноса и прошедшие регистрацию в порядке, установленном пунктом 12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торгах не могут принимать участие судебные исполнители и судьи, вынесшие решение по исполнительному производству, по которому проводятся торги, а также члены их семей и близкие родственники (родители, супруги, родные братья и сестры, дети или свойственники - родные братья и сестры, родители и дети супругов).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регистрации в качестве участника торгов необходимо представить: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заявку на участие в торгах;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 участника;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платежный документ, подтверждающий внесение гарантийного взноса;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полномочия представителя;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дополнительно представляют заверенную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копию свидетельства о государственной регистрации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иностранные юридические лица представляют учредительные документы с нотариально заверенным переводом на государственный или русский язык.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Организатором изготавливаются билеты для участников торгов, в которых содержатся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номер, под которым участвует покупатель в торгах;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ценности, по которой участвует покупатель.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Гарантийный взнос для участия в торгах устанавливается в размере 5 процентов от оценочной стоимости ценности.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Гарантийный взнос зачисляется на текущий счет территориального органа уполномоченного органа по обеспечению исполнения исполнительных документов. 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Гарантийный взнос лица, выигравшего торги относится в счет покупной цены.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Гарантийный взнос участника, не выигравшего в торгах, возвращается после окончания торгов.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случае, если стоимость ценности окажется меньше суммы гарантийного взноса, разница между ними возвращается судебным исполнителем лицу, выигравшему торги, не позднее трех операционных дней со дня проведения торгов. 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Торги проводит Организатор и начинаются с объявления правил их проведения, краткой характеристики предмета продажи, метода проведения торгов, стартовой цены.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Торги считаются состоявшимися, если в них участвует не менее двух покупателей. 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ходе торгов участники поднимают аукционные номера и называют свою цену. 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Участник торгов, предложивший наибольшую цену за ценность, объявляется победителем. 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Победитель должен предъявить судебному исполнителю или Организатору билет участника и подписать протокол о результатах торгов. 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протоколе указываются сведения о покупателе, наименование ценности, ее стартовая стоимость и цена продажи. 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 окончании торгов покупателем, судебным исполнителем и Организатором подписывается акт о состоявшихся торгах. 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После уплаты покупателем окончательной суммы реализованной ценности судебный исполнитель передает покупателю один экземпляр акта о состоявшихся торгах. 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Победитель торгов, отказавшийся подписать протокол о результатах состоявшихся торгов, лишается права дальнейшего участия в проводимых торгах. В этом случае торги по реализации данной ценности возобновляются с остальными участниками торгов. Решение об этом принимает Организатор. 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Организатор объявляет торги несостоявшимися: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на торги явилось менее двух покупателей;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никто из участников не сделал надбавки к первоначальной оценке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покупатель в течение пяти дней после окончания торгов не внес полностью сумму, за которую им куплены ценности.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торги не состоялись, гарантийный взнос возвращается лицам, его внесшим. 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случае объявления первых торгов несостоявшимися Организатор проводит повторные торги не ранее чем через 10 дней после объявления первых торгов несостоявшимися.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стоимость ценностей понижается с объявленным шагом до момента, когда один из участников согласится купить их по объявленной цене, которая не должна быть ниже 50 процентов от первоначальной стоимости.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Шаг устанавливается в пределах от 3 процентов до 5 процентов текущей цены объекта. 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случае объявления повторных торгов несостоявшимися и отказа взыскателя оставить за собой продаваемые ценности по последней объявленной цене арест с ценностей снимается. </w:t>
      </w:r>
    </w:p>
    <w:bookmarkEnd w:id="32"/>
    <w:bookmarkStart w:name="z3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Реализация ценных бумаг 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Реализация ценных бумаг производится через профессиональных участников рынка ценных бумаг, имеющих лицензию на осуществление брокерской и дилерской деятельности на рынке ценных бумаг (далее - профессиональные участники). 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 реализации ценных бумаг через профессиональных участников судебный исполнитель выносит постановление. 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Отношения, возникающие в связи с реализацией ценных бумаг между судебным исполнителем и профессиональным участником, регулируются договором, заключенным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Выбор профессиональных участников производится в порядке, предусмотренном в пунктах 5 и 6 настоящих Правил. 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Профессиональные участники реализуют ценные бумаги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 рынке ценных бумаг. </w:t>
      </w:r>
    </w:p>
    <w:bookmarkEnd w:id="38"/>
    <w:bookmarkStart w:name="z3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Реализация иностранной валюты 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Реализация иностранной валюты производится судебным исполнителем через уполномоченные банки, имеющие лицензию Национального Банка Республики Казахстан на проведение операций в иностранной валюте, и уполномоченные организации, осуществляющие отдельные виды банковских операций (за исключением юридических лиц, единственным видом деятельности которых является организация обменных операций с наличной иностранной валютой), имеющие соответствующую лицензию Национального Банка Республики Казахстан на проведение банковских операций в иностранной валюте (далее - уполномоченные юридические лица). 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Реализация иностранной валюты, минуя уполномоченные юридические лица, не допускается. 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О выставлении на реализацию иностранной валюты судебный исполнитель выносит постановление. 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Отношения, возникающие в связи с реализацией иностранной валюты между судебным исполнителем и уполномоченным юридическим лицом, регулируется договором, заключенным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Выбор уполномоченных юридических лиц производится в порядке, предусмотренном в пунктах 5 и 6 настоящих Правил. 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случае, если реализация иностранной валюты производится через уполномоченное юридическое лицо, не являющееся хранителем данной иностранной валюты, то судебным исполнителем осуществляется ее перевозка из уполномоченного юридического лица - хранителя. При этом, перевозка иностранной валюты в уполномоченное юридическое лицо осуществляется с обязательным участием судебных приставов.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необходимых случаях судебный исполнитель в установленном законом порядке вправе привлекать сотрудников или подразделения органов внутренних дел для обеспечения сохранности при перевозке иностранной валюты. 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Уполномоченное юридическое лицо, принявшее иностранную валюту на реализацию, является ее дальнейшим хранителем. Передача судебным исполнителем на хранение иностранной валюты уполномоченному юридическому лицу осуществляется в порядке, определенном правилами об общих условиях проведения операций, регламентирующими порядок приема на хранение и/или на основании договора хранения путем получения сохранной расписки с подписью должностного лица, имеющего соответствующие полномочия (далее - представитель уполномоченного юридического лица). 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Уполномоченные юридические лица реализуют иностранную валюту в соответствии с требованиями валютного законодательства Республики Казахстан по текущему рыночному курсу. 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Уполномоченные юридические лица могут купить переданную судебным исполнителем наличную иностранную валюту по текущему рыночному курсу. 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При поступлении денег, вырученных от продажи иностранной валюты, уполномоченное юридическое лицо зачисляет поступившие деньги на текущий счет территориального органа по обеспечению исполнения исполнительных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юридические лица в подтверждение реализации иностранной валюты предоставляют судебному исполнителю надлежащим образом оформленные документы с указанием цены реализации. </w:t>
      </w:r>
    </w:p>
    <w:bookmarkEnd w:id="49"/>
    <w:bookmarkStart w:name="z5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Заключительные положения 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Расходы, затраченные на реализацию ценностей, ценных бумаг и иностранной валюты, в том числе на оплату услуг Организатора, профессионального участника и уполномоченного юридического лица, подлежат отнесению к расходам по совершению исполнительных действий. 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Средства, вырученные от реализации изъятых у должника ценностей, ценных бумаг и иностранной валюты, подлежат перечислению на текущий счет территориального органа уполномоченного органа по обеспечению исполнения исполнительных документов, из которых сначала погашаются штрафы, наложенные на должника в процессе исполнения исполнительного документа, после чего покрываются расходы по исполнению, остальная сумма поступает на удовлетворение требований взыскателя. Сумма, оставшаяся после удовлетворения всех требований, возвращается должнику. 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