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96b5" w14:textId="89d9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 февраля 2003 года N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117 "О Плане законопроектных работ Правительства Республики Казахстан на 2003 год"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2003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25-1, следующего содержания: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"25-1 "Об обязательном    МТиСЗН   апрель май июнь   Абдыкаликова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страховании                                    Г.Н.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вреда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жизни и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исполнении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трудовых (служебных)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обязанностей"                                             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