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66ff" w14:textId="efb6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Гражданский кодекс Республики Казахстан (Особенная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2003 года N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дополнения в Гражданский кодекс Республики Казахстан (Особенная часть)".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Парламента РК - постановлением Правительства РК от 6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дополнения в Гражданский кодекс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(Особенная часть)"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(Особенная часть) от 1 июля 1999 года (Ведомости Парламента Республики Казахстан, 1999 г., N 16-17, ст. 642; N 23, ст. 929; 2000 г., N 3-4, ст. 66; N 10, ст. 244; N 22, ст. 408; 2001 г., N 23, ст. 309; N 24, ст. 338; 2002 г., N 10, ст. 102)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2 статьи 819 дополнить словами ", за исключением страховых сумм по договорам обязательного страхования ответственности работодателя за причинение вреда жизни и здоровью работника при исполнении им трудовых (служебных) обязанностей, минимальные размеры которых определяются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