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66ff" w14:textId="efb6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Гражданский кодекс Республики Казахстан (Особенная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2003 года N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дополнения в Гражданский кодекс Республики Казахстан (Особенная часть)".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Парламента РК - постановлением Правительства РК от 6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дополнения в Гражданский кодекс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(Особенная часть)"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(Особенная часть) от 1 июля 1999 года (Ведомости Парламента Республики Казахстан, 1999 г., N 16-17, ст. 642; N 23, ст. 929; 2000 г., N 3-4, ст. 66; N 10, ст. 244; N 22, ст. 408; 2001 г., N 23, ст. 309; N 24, ст. 338; 2002 г., N 10, ст. 102)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2 статьи 819 дополнить словами ", за исключением страховых сумм по договорам обязательного страхования ответственности работодателя за причинение вреда жизни и здоровью работника при исполнении им трудовых (служебных) обязанностей, минимальные размеры которых определяются Правительством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