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ab54" w14:textId="bafa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16 марта 2001 года N 573"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2003 года N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16 марта 2001 года N 573".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    О внесении изменений 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16 марта 2001 года N 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 (САПП Республики Казахстан, 2001 г., N 10, ст. 108)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формирования и развития национальной информационной инфраструктуры Республики Казахстан, утвержденной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"2001-2002 годы", "2001-2003 годы", "2001-2003 годах", "2002-2003 годы" и "2001 год" заменить соответственно словами "2001-2005 годы", "2001-2005 годах";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слово "Среднесрочная"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 раздела 5 слова "информационно-аналитические системы поддержки принятия решений" заменить словами "в том числе с использованием геоинформационных систем, информационно-аналитические системы поддержки принятия решений с использованием геоинформационных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"поэтапно,"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"ЭТАП 1. 2001 год - июль 2002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1. "Мониторинг состояния информационно-телекоммуникационных систем":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первым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"Основной целью реализации подпрограммы является создание системы эффективного государственного управления в сфере информатизации.";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"программ и баз данных финансово-экономического и юридического назначения" заменить словами "информационных систем и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"Агентством Республики Казахстан по защите государственных секретов" заменить словами "Канцелярией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подпрограммы 2. "Создание стандартов электронного обмена данными" слово "линиям" заменить словом "сетям";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3. "Внедрение электронной коммерции, аукционов и тендеров"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концепцию формирования электронной торговли Республики Казахстан на основе идеологии рыночной экономики республики с учетом государственного экономического влияния на развитие электронной коммерции;";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4. "Создание информационной инфраструктуры государственных органов":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создание единой системы электронного документооборота 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шестого подпункта 5) дополнить подпунктами 6) и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создание единого резервного серверного центра для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информационной инфраструктуры государственных органов требуется не только приобретение информационно-телекоммуникационного оборудования, но и его монтаж, установка, качественное техническое и информационное сопровождение, что влечет повышение требований к безопасности, ограниченному доступу к информационным ресурсам государственных органов. В целях реализации поставленных задач необходимо создание единого резервного серверного центра для государственных органов, предусматривающего строительство отдельного режимного здания, расположенного в территориальной близости к государственным органам. В серверном центре будет развернут аппаратно-организационный комплекс по реализации и сопровождению мероприятий настоящей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формирование и развитие информационной инфраструктуры в сфере энергетики и минеральных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и качества государственного управления в сфере энергетики и минеральных ресурсов необходимо создание автоматизированных информационно-телекоммуникационных и информационно-аналитических систем и обеспечение их интегрированности с существующими и разрабатываемыми информационными системами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Республики Казахстан по защите государственных секретов" заменить словами "Канцелярия Премьер-Министра Республики Казахстан, Агентство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"ЭТАП 2. 2002-2003 гг."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5. "Интеграция информационно-телекоммуникационных систем государственных финансов":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"финансов" заменить словом "органов";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"налоговой и таможенной служб" заменить словами "налоговой, таможенной служб и органов по управлению земельными ресурсами";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- финансовые органы)"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третьем, четвертом и восьмом слово "финансовых" заменить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"финансовыми" заменить словом "государственными";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"разработку концепции интеграции информационно-телекоммуникационных систем государственных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"Исполнители подпрограммы - Министерство транспорта и коммуникаций, Министерство финансов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6. "Создание государственных баз данных":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"природных ресурсов и", "Министерство энергетики и минеральных ресурсов,"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государственных доходов Республики Казахстан" заменить словами "Министерство экономики и бюджетного планирования, Министерство сельского хозяйства Республики Казахстан, Агентство Республики Казахстан по управлению земельными ресурсами";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7. "Мониторинг социально-экономического развития" абзац тринадцатый дополнить словами "Министерство экономики и бюджетного планирования Республики Казахстан, Агентство Республики Казахстан по управлению земельными ресурсами.";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7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реализацию Программы предусматриваются средства из республиканского бюджета в следующих объемах,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- 100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- 1 087,277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- 1 256,49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- 10 086,63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- 5 223,01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ежегодные объемы финансирования Программы будут уточняться при формировании республиканского бюджета на соответствующий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раздела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первое, второе, третье предложения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2002 года"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внести соответствующие изменения в план мероприятий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