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7ffc" w14:textId="cb47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"Республиканский литературно-художественный журнал "Жалын"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2003 года N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сохранения и развития литературных традиций, обеспечения их преемственности и раскрытия творческого потенциала молодых авторов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"Республиканский литературно-художественный журнал "Жалын" Министерства культуры, информации и общественного согласия Республики Казахстан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культуры, информации и общественного согласия Республики Казахстан уполномоченным органом государственного управления Предприятием.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производственно-хозяйственной деятельности, в том числе создание всех необходимых организационных и материально-технических условий для выпуска литературно-художественного журнала "Жалын".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в установленном законодательством порядке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необходимые для реализации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