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6e51" w14:textId="e756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некоторых предприятий газотранспортной отрасли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2003 года N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защиты интересов государства в нефтегазовом секторе экономики страны и в связи с необходимостью обеспечения обязательств государства по Договору Концессии внутренней и международной газотранспортных систем и хозяйственной деятельности от 14 июня 1997 года с ЗАО "Интергаз Центральная Азия", имеющему важное значение для экономики республики, а также принимая во внимание несостоятельность открытых акционерных обществ "Казахгаз", "Алаугаз", "Батыстрансгаз", "Актаутрансгаз", "Газтелеком", "Актобетрансгаз", "Жаиктрансгаз", "Уральсктрансгаз", "Казахэнергоремонт", "Казинтергаз" и государственного предприятия "Костанайтрансгаз",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"О банкротстве",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обеспечить обращения в суд с заявлением о признании открытых акционерных обществ "Казахгаз", "Алаугаз", "Батыстрансгаз", "Актаутрансгаз", "Газтелеком", "Актобетрансгаз", "Жаиктрансгаз", "Уральсктрансгаз", "Казахэнергоремонт", "Казинтергаз" и государственного предприятия "Костанайтрансгаз" (далее - Предприятия) банкротами.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вынесения судом решения о признании Предприятий банкротами установить особые условия и порядок реализации конкурсных масс, обеспечивающие: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разделение конкурсной массы на несколько лотов;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основного лота из активов газотранспортной системы, переданных в концессию (основной лот), по Договору Концессии внутренней и международной газотранспортных систем и хозяйственной деятельности от 14 июня 1997 года (далее - Договор концессии);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всех обязательств, принятых Республикой Казахстан по Договору концессии, непрерывность эксплуатации газотранспортной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минимальную стоимость Основного лота не ниже суммы требований кредиторов первой и второй очереди, а также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плана реализации конкурсной массы с Министерством энергетики и минеральных ресурсов Республики Казахстан и Комитетом по работе с несостоятельными должниками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допуск к торгам по основному лоту юридических лиц, согласовавших производственную программу по использованию приобретенного имущества с Министерством энергетики и минеральных ресурсов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