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37ba" w14:textId="5d73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Хорватия о торгово-экономическом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2003 года N 175. Утратило силу постановлением Правительства Республики Казахстан от 17 апреля 2021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17.04.2021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Хорватия о торгово-экономическом сотрудничестве, совершенное в городе Астане 19 апреля 2002 года с оговорками в отношении статей 10 и 12 настоящего Соглашения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хорватскую сторону в установленном порядке о принятом решении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февраля 2003 года N 175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Оговорка 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Соглашению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Правительством Республики Хорватия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торгово-экономическом сотрудничестве,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совершенному 19 апреля 2002 года в городе Астане,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статей 10 и 12 Соглашения между Правительством Республики Казахстан и Правительством Республики Хорватия о торгово-экономическом сотрудничестве, совершенного 19 апреля 2002 года в городе Астане, вступают в силу для Республики Казахстан с момента вступления Республики Казахстан во Всемирную торговую организацию.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Республики Хорватия</w:t>
      </w:r>
      <w:r>
        <w:br/>
      </w:r>
      <w:r>
        <w:rPr>
          <w:rFonts w:ascii="Times New Roman"/>
          <w:b/>
          <w:i w:val="false"/>
          <w:color w:val="000000"/>
        </w:rPr>
        <w:t>о торгово-экономическом сотрудничестве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Хорватия (далее именуемые "Стороны"),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торгово-экономическое сотрудничество на долгосрочной, стабильной и равноправной основе является важным и обязательным фактором в развитии двусторонних отношений,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с целью развития связей между экономическими субъектами двух стран и содействовать торгово-экономическому сотрудничеству в областях, представляющих взаимный интерес, а также с целью соблюдения принципа свободы транзита,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Цель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определение принципов для ведения взаимной торговли и экономических отношений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гармоничному развитию двусторонних торгово-экономических отношений в соответствии с национальными законодательствами и международными обязательствами Сторон.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Режим наиболее благоприятствуемой нации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предоставят друг другу режим наибольшего благоприятствования в соответствии с национальным законодательством и интересами государств Сторон по всем вопросам, относящимся 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таможенным пошлинам и сборам любого вида, налагаемым на импорт и экспорт, включая способы взимания таких пошлин и сборов;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правилам и формальностям относительно импорта и экспорта, включая таможенную очистку, транзит, складирование и перегрузку;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налогам и другим внутренним сборам любого вида, применяемым прямо или косвенно в отношении импорта или импортируемых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продаже, покупке, перевозке, распределению, складированию и использованию импортируемых товаров на внутреннем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платежам, относящимся к торговле товарами.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будут применяться к привилегиям и льготам, которые каждая из Сторон предоставила или может предоставить: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сопредельным государствам для облегчения приграничной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 целью участия в таможенном союзе, зоне свободной торговли или региональной экономической организации.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 Транзит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соглашаются, что принцип свободного транзита товаров является существенным условием в достижении целей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обеспечит беспрепятственный транзит через территорию своего государства товаров, происходящих с территории государства другой Стороны, или предназначенных для территории государства другой Стороны, в соответствии с национальными законодательствами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Редакция данной Статьи может быть изменена после вступления Казахстана в ВТО.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 Национальный режим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товарам, произведенным на территории государства одной Стороны, импортированным на территорию государства другой Стороны, при обращении на территории государства другой Стороны должны применяться условия не менее благоприятные, чем к подобным товарам внутреннего производства. Указанные условия включают, в том числе внутренние налоги и другие внутренние сборы, все законы, правила и требования, относящиеся к внутренней продаже, предложениям о продаже, покупке, транспортировке, распределении или использовании товаров.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 Либерализация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предоставит максимально возможный уровень либерализации импорта продукции другой Стороны. Процесс либерализации будет рассчитываться на основе уровня развития торговли между Сторонами, рыночных условий, изменений в национальном законодательстве Сторон.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 Страна происхождения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происхождения товаров, импортируемых на территорию государства одной Стороны, будет определяться в соответствии с законами и правилами каждой Стороны и международными соглашениями, участниками которых являются обе Стороны.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 Платежи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Платежи при торговле товарами и услугами между двумя странами должны осуществляться в свободно конвертируемой валюте, если иное специально не согласовано между отдельными хозяйствующими субъектами в соответствии с законами и правилами, регулирующими сферу валютных отношений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Субъектам, участвующим в индивидуальных сделках, должен быть предоставлен режим не менее благоприятный, чем тот, который предоставлен субъектам третьего государства относительно доступа и перевода свободно конвертируемой валюты.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Экономическое сотрудничество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поощрять обмен информацией с целью развития двустороннего торгово-экономического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согласны оказывать содействие торгово-экономическому сотрудничеству посредством мер, направленных на улучшение взаимной торговли, включая: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организацию и проведения ярмарок, выставок, конференций, рекламы, консультаций и других бизнес-услуг;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связей между хозяйствующими субъектами, ассоциациями производителей, торговыми палатами и другими торговыми ассоциациями государств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совместного экономического и промышленного сотрудничества, в частности, в области сельского хозяйства, телекоммуникации, здравоохранении, медицинского оборудования и образования.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 Торговое представительство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соответствии со своим национальным законодательством вправе открывать торговые представительства на территории государств Сторон.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 Защитные, антидемпинговые и компенсационные меры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применять защитные, антидемпинговые и компенсационные меры при импорте товаров государств Сторон и будут принимать все меры, чтобы соответствовать правилам и соответствующим соглашениям ВТО и национальным законодательствам государств Сторон.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 Общие исключения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Соглашении не препятствует Сторонам принимать меры, направленные на защиту интересов национальной безопасности, общественной морали и общественного порядка, защиты жизни и здоровья людей, животных и растений, защиты художественных, археологических, исторических ценностей, составляющих национальное достояние.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 Интеллектуальная собственность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 важность интеллектуальной собственности для развития торговли и экономического сотрудничества, национальное законодательство Сторон обеспечит полную и эффективную защиту авторских и смежных прав, товарных знаков, географических указаний, патентов без дискриминации в области изобретения, промышленных образцов, топографии интегральных микросхем и нераскрытой информации ноу-хау.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 Стороны будут принимать меры, чтобы соответствовать положениям Соглашения ВТО по торговым аспектам прав интеллектуальной собственности (Соглашение ТРИПС) от 15 апреля 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Далее Стороны будут прилагать все усилия для вступления в международные конвенции в области защиты прав интеллектуальной собственности. 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 Стандарты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по запросу другой Стороны предоставит информацию по мерам, касающимся стандартизации.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сотрудничать в области стандартизации с целью сокращения барьеров в торговле.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 Совместная комиссия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облегчения реализации настоящего Соглашения и выработки рекомендаций по совершенствованию торгово-экономического сотрудничества Стороны согласились создать совместную Межправительственную казахстанско-хорватскую комиссию по торгово-экономическому сотрудничеству.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 Особенные условия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Соглашения.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 Вступление в силу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по дипломатическим каналам, в котором Стороны уведомляют друг друга о выполнении внутригосударственных процедур, необходимых для вступления настоящего Соглашения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истечения 6 месяцев с даты, когда одна из Сторон направит письменное уведомление другой Стороне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19 апреля 2002 года в двух подлинных экземплярах, каждый текст на казахском, хорватском,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Хорватия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