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cdd5f" w14:textId="b3cdd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квалификационных требований, предъявляемых к деятельности по изданию учебников, учебно-методических комплексов, электронных учебников и дополнительной учебной литературы для организаций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февраля 2003 года N 171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квалификационные требования, предъявляемые к деятельности по изданию учебников, учебно-методических комплексов, электронных учебников и дополнительной учебной литературы для организаций образования.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февраля 2003 года N 171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требования, предъявляемые </w:t>
      </w:r>
      <w:r>
        <w:br/>
      </w:r>
      <w:r>
        <w:rPr>
          <w:rFonts w:ascii="Times New Roman"/>
          <w:b/>
          <w:i w:val="false"/>
          <w:color w:val="000000"/>
        </w:rPr>
        <w:t xml:space="preserve">
к деятельности по изданию учебников, учебно-методических </w:t>
      </w:r>
      <w:r>
        <w:br/>
      </w:r>
      <w:r>
        <w:rPr>
          <w:rFonts w:ascii="Times New Roman"/>
          <w:b/>
          <w:i w:val="false"/>
          <w:color w:val="000000"/>
        </w:rPr>
        <w:t xml:space="preserve">
комплексов, электронных учебников и дополнительной </w:t>
      </w:r>
      <w:r>
        <w:br/>
      </w:r>
      <w:r>
        <w:rPr>
          <w:rFonts w:ascii="Times New Roman"/>
          <w:b/>
          <w:i w:val="false"/>
          <w:color w:val="000000"/>
        </w:rPr>
        <w:t xml:space="preserve">
учебной литературы для организаций образования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Квалификационные требования, предъявляемые к деятельности по изданию учебников, учебно-методических комплексов и дополнительной учебной литературы для организаций образования включают наличие: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для юридического лица - опыта работы на рынке редакционно-издательских услуг не менее 2-х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физического лица - опыта работы не менее 2-х лет в должности руководителя или редактора организации, специализирующейся на предоставлении редакционно-издательских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полиграфической базы, специализированной на издании книжной продукции в полиграфическом исполнении, соответствующей национальным стандартам;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квалифицированных кадров: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редакторов со стажем работы не менее 3-х лет по подготовке учебников, учебно-методических комплексов, дополнительной учебной литературы для организаций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специалистов в области предметных знаний (доктор или кандидат наук или учитель высшей категории с педагогическим стажем не менее 3-х лет);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специалистов в области методики преподавания предметов (доктор или кандидат педагогических наук или учитель высшей категории с педагогическим стажем не менее 3-х лет).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изменением, внесенным постановлением Правительства РК от 23.07.2013 </w:t>
      </w:r>
      <w:r>
        <w:rPr>
          <w:rFonts w:ascii="Times New Roman"/>
          <w:b w:val="false"/>
          <w:i w:val="false"/>
          <w:color w:val="000000"/>
          <w:sz w:val="28"/>
        </w:rPr>
        <w:t>№ 735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Квалификационные требования, предъявляемые к деятельности по изданию электронных учебников для организаций образования включают наличие: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для юридического лица - опыта работы на рынке услуг по созданию электронных изданий не менее 2-х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физического лица - опыта работы не менее 2-х лет в должности руководителя, программиста или редактора организации, специализирующейся на предоставлении услуг по созданию электронных изданий;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компьютерной и оргтехники, обеспечивающей издание электронных учебников, соответствующих национальным стандартам;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квалифицированных кадров: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специалистов в области методики преподавания предметов (доктор или кандидат педагогических наук или учитель высшей категории с педагогическим стажем не менее 3-х лет);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специалистов в области предметных знаний (доктор или кандидат наук или учитель высшей категории с педагогическим стажем не менее 3-х лет);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программистов с высшим образованием;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редакторов со стажем работы не менее 1-го года по направлению подготовки электронного учебника.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изменением, внесенным постановлением Правительства РК от 23.07.2013 </w:t>
      </w:r>
      <w:r>
        <w:rPr>
          <w:rFonts w:ascii="Times New Roman"/>
          <w:b w:val="false"/>
          <w:i w:val="false"/>
          <w:color w:val="000000"/>
          <w:sz w:val="28"/>
        </w:rPr>
        <w:t>№ 735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