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041" w14:textId="8b91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N 8 "О судебной практике по делам о хищениях" от 11 июля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декабря 2003 года N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Обсудив доводы протеста Генерального Прокурора Республики Казахстан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N 8 "О судебной практике по делам о хищениях" от 11 июля 2003 года и в другие нормативные постановления, пленарное заседание Верховного Суда Республики Казахстан отмечает отсутствие в нем правовых оснований для удовлетворения.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вопросы квалификации преступлений по признакам неоднократности и совокупности касаются не только хищений, но и других составов преступлений,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что требует обобщения и изучения судебной практики по соответствующим категориям уголовных дел и последующего разъяснения,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N 8 "О судебной практике по делам о хищениях" от 11 июля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