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6236" w14:textId="aed6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Уголовный Кодекс Республики Казахстан по вопросам борьбы с незаконным выездом и нелегальной миграцией с целью последующей сексуальной или иной эксплуа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3 года N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в Уголовный Кодекс Республики Казахстан по вопросам борьбы с незаконным выездом и нелегальной миграцией с целью последующей сексуальной или иной эксплуат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й в Уголовный Кодекс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по вопросам борьбы с незаконным выездом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легальной миграцией с целью последующей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суальной или иной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Уголов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. (Ведомости Парламента Республики Казахстан, 1997 г., N 15-16, ст. 211; 1998 г., N 16, ст. 219; N 17-18 ст. 225; 1999 г., N 20, ст. 721; N 21, ст. 774; 2000 г., N 6, ст. 141; 2001 г., N 8, ст. 53, 54; 2002 г., N 4, ст. 32, 33; N 10, ст. 106; N 17, ст. 155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статьи после слова "Вербовка" дополнить словами ", а также вывоз и транз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осле слова "Казахстан" дополнить словами ", а равно вывоз людей за пределы Казахстана или перевозка через территорию Республики Казахстан людей, следующих из одного иностранного государства в другое, заведомо для сексуальной или иной эксплуат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