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fbf7" w14:textId="b75f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2003 года N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передислокацией Министерства охраны окружающей среды Республики Казахстан в город Астану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здание, расположенное по адресу: город Кокшетау, улица Сатпаева, 1, корпус "А" в коммунальную собственность Акмолинской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охраны окружающей среды Республики Казахстан совместно с Комитетом государственного имущества и приватизации Министерства финансов Республики Казахстан и акиматом Акмолинской области в установленном законодательством порядке осуществить необходимые меры по приему-передаче указанного в пункте 1 настоящего постановления здания.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