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4cfd" w14:textId="9164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государственных учреждений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особо охраняемых природных территориях", в целях сохранения и восстановления уникальных ленточных боров Прииртышья в Восточно-Казахстанской и Павлодарской областях, выполняющих важные защитные функции и имеющих особую экологическую, научную, культурную и рекреационную ценность,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Бегеневское, Бородулихинское, Букебаевское, Долонское, Жанасемейское, Жарминское, Канонерское, Морозовское, Новошульбинское и Семипалатинское государственные учреждения по охране лесов и животного мира Комитета лесного и охотничьего хозяйства Министерства сельского хозяйства Республики Казахстан путем слияния в государственное учреждение "Государственный лесной природный резерват "Семей орманы" Комитета лесного и охотничьего хозяйства Министерства сельского хозяйства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Бескарагайское и Шалдайское государственные учреждения по охране лесов и животного мира Комитета лесного и охотничьего хозяйства Министерства сельского хозяйства Республики Казахстан путем слияния в государственное учреждение "Государственный лесной природный резерват "Ертiс орманы" Комитета лесного охотничьего хозяйства Министерства сельского хозяйства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Положения создаваемых государственных учреждений и обеспечить их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Отнести земли создаваемых государственных учреждений к категории земель особо охраняемых природных территорий, а имеющиеся на этих территориях леса - к категории защитности "леса государственных природных резерватов".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управлению земельными ресурсами в установленном законодательством порядке обеспечить определение границ земель создаваемых государственных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Акиматам Восточно-Казахстанской и Павлодарской областей в целях обеспечения особой охраны земель создаваемых государственных учреждений установить вдоль внешних границ указанных земель охранную зону с запрещением в пределах этой зоны любой деятельности, отрицательно влияющей на сохранение и воспроизводство объектов государственного природно-заповедного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финансирование создаваемых государственных учреждений осуществляется за счет и в пределах средств, предусмотренных в республиканском бюджете на соответствующий год на содержание особо охраняемых природных территорий.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7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