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73c6" w14:textId="eed7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зон режимных территорий и прилегающих к ним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зон режимных территорий и прилегающих к ним территорий.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января 2003 года N 45 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зон режимных территорий и прилегающих к ним территорий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зон режимных территорий и прилегающих к ним территорий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иными нормативными правовыми актами и государственными нормативами в области архитектуры, градостроительства и строительства и определяют порядок использования зон режимных территорий и прилегающих к ним территорий.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зоны режимных территорий – территории в пределах населенных пунктов и вне их пределов, предназначенные для размещения охраняемых объектов;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территории, прилегающие к зонам режимных территорий, – территории, непосредственно примыкающие к границам режимных территорий согласно требованиям настоящих Правил.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зон режимных территорий и прилегающих к ним территорий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на все субъекты архитектурной, градостроительной и строительной деятельности в пределах границ режимных территорий и прилегающих к ним территорий, установленных в соответствии с законодательством в сфере архитектурной, градостроительной и строительной деятельности.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режимных территорий и прилегающих к ним территорий являются территориальными объектами архитектурной, градостроительной и строительной деятельности особого регулирования и градостроительной регламентации.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Зоны режимных территорий и прилегающих к ним территорий включают в себя специальные зоны с размещаемыми (размещенными) объектами особого режима, к которым устанавливаются санитарно-защитные и охранные зоны, в соответствии с законодательством в сфере архитектурной, градостроительной и строительной деятельности.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Зонами режимных территорий и прилегающих к ним территорий, предназначенными для размещения охраняемых объектов, в населенных пунктах являются земельные участки, ограниченные по периметру расстоянием 100 (сто) метров, а вне населенных пунктов 1 (один) километр от внешних границ земельных участков.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 расстоянию, высотности и этажности при строительстве новых объектов, размещаемых на территориях, прилегающих к зонам режимных территорий, определяются в государственных нормативах в области архитектуры, градостроительства и строительства.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предоставлении земельного участка для ведения строительной деятельности в пределах территорий, указанных в пункте 6 настоящих Правил, акт выбора и схема отвода земельного участка согласовываются с заинтересованными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44-1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44-2 Земельного кодекса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зон режимных территорий и прилегающих к ним территорий осуществляется согласно утвержденным градостроительным проектам (генеральные планы и проекты детальной планировки) в соответствии с законодательством в сфере архитектурной, градостроительной и строительной деятельности.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