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36b0" w14:textId="7663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апреля 2001 года N 4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3 года N 17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преля 2001 года N 487 "О Плане мероприятий по реализации Государственной программы борьбы с коррупцией на 2001-2005 годы" (САПП Республики Казахстан, 2001 г., N 14, ст. 17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Государственной программы борьбы с коррупцией на 2001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.3.9.,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