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367" w14:textId="f1d4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труде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труде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труде в Республике Казахстан"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1999 года "О труде в Республике Казахстан" (Ведомости Парламента Республики Казахстан, 1999 г. N 24, ст. 1068; 2001 г. N 23, ст. 309)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"коллективный договор - нормативный акт письменной формы, заключенный между одним или несколькими работодателями (их представителями) и одним или несколькими представителями работников, регулирующий социальные и трудовые отношения;";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"представители работников - органы профессиональных союзов, их союзы (ассоциации) и другие общественные объединения, уполномоченные на представительство в соответствии с их учредительными документами, доверенностью либо решением, принятым на собрании, а также иные лица и организации, уполномоченные на представительство доверенностью либо решением, принятым на собрании работников;";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слово "договором;" заменить словами "и коллективными договорами;";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2 статьи 3 после слов "распространяется на" дополнить словами "граждан Республики Казахстан";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7 дополнить подпунктами 7) и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предъявлять копию договора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извещать работодателя о заключении договора о пенсионном обеспечении за счет обязательных пенсионных взносов с другим накопительным пенсионным фондом.";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приеме на работу заключить индивидуальный трудовой договор с работником, ознакомить работника с коллективным договором и актами работодателя;";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12), 13),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5-1) предоставлять работнику ежегодный трудовой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меры по предотвращению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требовать у работника копию договора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ежемесячно представлять работникам сведения об удержанных и перечисленных обязательных пенсионных взносах;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вести точный учет рабочего времени, в том числе сверхурочных работ, а также во вредных (особо вредных), опасных (особо опасных) и тяжелых (особо тяжелых) условиях труда, выполняемых каждым работником.";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 слова "за тяжелую физическую работу или работу во вредных или опасных условиях;" заменить словами "за работу во вредных (особо вредных) и (или) тяжелых (особо тяжелых), опасных (особо опасных) условиях труда;";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Работодатель не вправе требовать от работника выполнения работы, не обусловленной индивидуальным трудовым договором, кроме случаев, предусмотренных настоящим законом и другими законодательными актами.";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10 дополнить пунктами 3,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Индивидуальный трудовой договор на определенный срок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если иное не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 истечении срока индивидуального трудового договора, трудовые отношения фактически продолжаются и ни одна из сторон в течение 30 календарных дней не потребовала их прекращения, то действие договора считается продолженным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выявления факта заключения индивидуального трудового договора на определенный срок с целью уклонения от предоставления компенсаций и гарантий работнику, работодатель несет ответственность, в порядке установленном законодательством Республики Казахстан.";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Документы, подтверждающие трудовую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деятельность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Документами, подтверждающими трудовую деятельность работника, являются: трудовая книжка (при ее наличии), индивидуальный трудовой договор либо выписки из приказов о приеме и увольнении или послужной список (перечень сведений о работе, трудовой деятельности работника), заверенный (подписанный) руководителем организации (работодателем) либо нотариально.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порядок ведения и хранения трудовых книжек, а также порядок их изготовления устанавливаются уполномоченным государственным органом по труду.";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4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испытания не может превышать трех месяцев. В срок испытания не засчитывается период временной нетрудоспособности и другие периоды, когда работник фактически отсутствовал на работе.";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18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 не вправе перемещать работника на работу, противопоказанную ему по состоянию здоровья.";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статьи 20 после слов "производственной необходимости," дополнить словами "в том числе временного замещения отсутствующего работника,";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Трудовые отношения при смене собственника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организации, изменении подведомственности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организации, ее реорганизации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Смена собственника, изменение ведомственной принадлежности организации (уполномоченного органа) или реорганизация (слияние, присоединение, разделение, выделение, преобразование) организации (юридического лица) не прекращает действия трудовых отношений. Прекращение в этих случаях индивидуального трудового договора по инициативе работодателя возможно только при сокращении численности или штата работников.";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При расторжении индивидуального трудового договора по основаниям, предусмотренным подпунктами 8), 9), 10), 11), 12), 14) статьи 26 настоящего Закона предупреждение работника о предстоящем расторжении не требуется.";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"договора" дополнить словами "или срока испытания,";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"месяцев" дополнить словом "подряд";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однократного грубого нарушения работником трудовых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однократным грубым нарушениям работником трудовых обязанностей относятся: прогул в течение трех часов за один рабочий день без уважительной причины; появление на работе в состоянии алкогольного, наркотического, токсического опьянения (их аналогов); употребление в течение рабочего дня веществ, вызывающих состояние алкогольного, наркотического, токсического опьянения (их аналогов); нарушение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последствия, включая травмы и аварии; совершение по месту работы хищения (в том числе мелкого) имущества, установленного вступившим в законную силу приговором или постановлением суда;";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 и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совершения работником, выполняющим воспитательные функции, проступка, несовместимого с продолжением данной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разглашения сведений, составляющих государственную, служебную, коммерческую или иную охраняемую законом тайну, ставшей известной работнику в связи с выполнением трудовых обязанностей;";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1-1) и 1-2)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Не допускается расторжение индивидуального трудового договора по инициативе работодателя с беременными женщинами, женщинами, имеющими детей в возрасте до полутора лет (при наличии подтверждающего документа) за исключением случаев, предусмотренных в подпунктах 1), 5), 8), 9), 10), 11), 12), 14) статьи 26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Не допускается расторжение индивидуального трудового договора по инициативе работодателя в период временной нетрудоспособности и пребывания работника в ежегодном отпуске, за исключением случая предусмотренного в подпункте 1) статьи 26 настоящего Закона.";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статью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28. Расторжение индивидуального трудового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договора по инициативе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Работник вправе расторгнуть индивидуальный трудовой договор, письменно предупредив об этом работодателя не позднее, чем за один месяц до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предупреждения работник вправе прекратить работу. В последний день работы по требованию работника работодатель обязан выдать трудовую книжку и другие его документы, а также произвести гарантийные и компенсационные выплаты, предусмотренные законодательством и коллективным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соглашению сторон, индивидуальный трудовой договор может быть расторгнут до истечения срока предупреждения.";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появившегося на работе в состоянии алкогольного, наркотического, токсического опьянения (их аналогов) или употребление в течение рабочего дня веществ, вызывающих состояние такого опьянения;";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совершившего действия, которые привели к нарушению правил охраны труда или пожарной безопасности, либо безопасности движения на транспорте, создали или могли создать аварийную ситуацию или имели другие тяжелые последствия.";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"выяснения" заменить словом "устранения";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Один или несколько работодателей (их представители) и один или несколько работников (представителей работников) могут вести переговоры с целью заключения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получившая уведомление другой стороны с предложением о начале переговоров по заключению коллективного договора, обязана в десятидневный срок рассмотреть его и вступить в переговоры.";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1-1, 1-2, 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Стороны коллективных переговоров должны предоставлять друг другу имеющуюся у них информацию, необходимую для ведения коллективных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Участники переговоров не вправе разглашать полученные сведения, если эти сведения являются государственной, служебной, коммерческой или иной охраняемой законом тайной.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Если в ходе коллективных переговоров стороны не смогли прийти к согласию по некоторым из рассматриваемых вопросов, неурегулированные вопросы включаются в протокол разногласий и могут быть предметом дальнейших переговоров.";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"в течение 10 календарных дней.";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статью 35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Действие коллективного договора распространяется на работников, от имени которых подписан коллективный договор.";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пункт 3 статьи 49 дополнить словами "и беременные женщины. Инвалиды, женщины, имеющие ребенка в возрасте до семи лет (ребенка-инвалида до 16 лет), привлекаются к сверхурочным работам с их письменного согласия.";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часть первую статьи 50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общая продолжительность сверхурочных работ не должна превышать 12 часов в месяц и 120 часов в год.";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статью 54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"Работающим женщинам, имеющим детей в возрасте до полутора лет, предоставляются, помимо перерыва для отдыха и питания, дополнительные перерывы для кормления ребенка не реже, чем каждые три часа работы продолжительностью не менее тридцать минут каждый.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двух или более детей в возрасте до полутора лет продолжительность дополнительного перерыва устанавливается не менее часа. Перерывы для кормления ребенка включаются в рабочее время и подлежат оплате.";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пункт 4 статьи 60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"Работник, находящийся в ежегодном оплачиваемом дополнительном трудовом отпуске, не может быть отозван из этого отпуска;";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статье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время, когда работник фактически не работал, но за ним сохранялись в установленном порядке место работы (должность) и заработная плата полностью или частично;";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статье 69 слова "могут предоставляться" заменить словом "предоставляются";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пункт 5 статьи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Квалификационные требования к работникам и сложность определенных видов работ устанавливаются работодателем на основе единого тарифно-квалификационного справочника работ и профессий рабочих, квалификационного справочника должностей руководителей, специалистов и других служащих. Разработка и порядок применения указанных справочников определяются уполномоченным государственным органом по труду. Отнесение выполняемых работ к определенной сложности и присвоение квалификационных разрядов работникам производятся работодателем самостоятельно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а также другими типовыми квалификационными требованиями, устанавливаемыми для отдельных категорий работников.";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пункт 2 статьи 75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"Замена и пересмотр типовых (единых) норм труда осуществляются органами, их утвердившими по согласованию с уполномоченным органом по труду";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пункт 1 статьи 76 после слова "месяц" дополнить словами ", не позже первой декады следующего месяца.";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29)в статье 81: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дополнить словами ", и доноров.";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"работодателя," дополнить словами "а также за донором в дни обследования и сдачи крови для переливания";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статью 82 дополнить словами ", а так же компенсируются другие расходы в соответствии с соглашением сторон.";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пункт 2 статьи 88 исключить;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пункт 2 статьи 92 дополнить словами "или актах работодателя.";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первое предложение пункта 1 статьи 96 после слова "взыскания" дополнить словами "в случаях, предусмотренных подпунктами 1) и 2) пункта 1 статьи 94,";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подпункте 1) статьи 103: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организациях" заменить словами "работодателем и работником";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"жалоб и обследований" исключить.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опубликования.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