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9116" w14:textId="61c9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2002 года N 1374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Управлению делами Президента Республики Казахстан из резерва Правительства Республики Казахстан, предусмотренного в республиканском бюджете на 2002 год для ликвидации чрезвычайных ситуаций природного и техногенного характера и иных непредвиденных расходов, 22000000 (двадцать два миллиона) тенге для обслуживания официальных делегаций.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порядке осуществить контроль за целевым использованием выделяемых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