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f8d4" w14:textId="760f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2002 года N 1330. Утратило силу постановлением Правительства Республики Казахстан от 3 мая 2023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03.05.2023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2002 года "Об архитектурной, градостроительной и строительной деятельности в Республике Казахстан" и в целях обеспечения комплексного развития города Алматы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одобренный Алматинским городским маслихатом Генеральный план города Алматы.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Новая редакция схемы Генерального плана города Алматы дана постановлением Правительства РК от 22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16 апреля 1992 года N 343 "О градостроительном развитии города Алма-Аты" (САПП Республики Казахстан, 1992 г., N 16, ст. 253).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2002 года N 1330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Алматы</w:t>
      </w:r>
      <w:r>
        <w:br/>
      </w:r>
      <w:r>
        <w:rPr>
          <w:rFonts w:ascii="Times New Roman"/>
          <w:b/>
          <w:i w:val="false"/>
          <w:color w:val="000000"/>
        </w:rPr>
        <w:t>1. Назначение Генерального плана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города Алматы на период до 2020 года является основным документом планирования градостроительного развития города Алматы в целях создания благоприятной среды жизнедеятельности и устойчивого развития города, обеспечения экологической безопасности, сохранения природы и культурного наследия.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с учетом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 и взаимосвязанности развития города Алматы с Алматинской агломерацией.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является основой для разработки и осуществления перспективных и первоочередных программ развития городской инфраструктуры, сохранения и развития территорий природного комплекса, реконструкции жилых и реорганизации производственных территорий, развития общественных, деловых и культурных центров, объектов туризма и отдыха, комплексного благоустройства и эстетической организации городской среды, разработки и реализации градостроительных планов развития территорий административных районов и других территориальных единиц города Алматы, проектов планировки и застройки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Генерального плана развития города Алматы - проведение комплекса градостроительных мероприятий, направленных на создание экологически благоприятной, безопасной и социально удобной жизненной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архитектурно-градостроительная идея Генерального плана заключается в сохранении и формировании облика города Алматы как "города-сада".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Индикаторы социально-экономического развития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демографических процессов в перспективе до 2020 года будет определяться взаимодействием всей совокупности факторов общественного развития как традиционных, давно сложившихся, так и новых, формирующихся в ходе нарастающих социально-экономических изменений и преобразований в жизни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демографического развития города Алматы будет определяться естественным и миграционным движением населения, масштабы и направленность которых будут зависеть от результатов социально-экономических преобразований: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экономического потенциала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рынка жилья;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уровня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и местной социальной политики и других факторов.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прогноза перспективной численности населения рассчитаны с учетом гипотез поэтапного снижения и повышения рождаемости (с 11,5 до 7,8 и 15,2 на 1000 жителей), роста и сокращения смертности (с 11,8 до 12,4 и 8,2 на 1000 жителей), увеличения продолжительности жизни населения и миграционного прироста. Положительное сальдо миграции достигнуто в 1998-2000 годах и предполагается таковым до прогнозируемого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Прогнозируемая численность населения Алматы на период до 2020 года определяется устойчивыми и инерционными демографическими тенденциями в городе Алматы, Алматинском регионе и в целом по Республике Казахстан. Наиболее устойчивыми являются прогнозы суммарной численности населения Алматы, включающей постоянное - собственно жители города Алматы - и временное население. Перспективная численность суммарного населения города Алматы по наиболее вероятным вариантам прогноза может составить 1500 тыс. человек, в том числе постоянного населения - 1 300 тыс. человек, временного - 200 тыс.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структуры занятости населения предполагают к 2020 году развитие градообразующей группы населения от 189,5 до 327,6 тыс. человек и обслуживающей группы от 354,1 до 390,0 тыс. человек в общей численности занятости по отраслям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социального и градостроительного развития города - это создание социально-психологического комфорта и высокого средового уровня проживания населения на рассматриваемой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Экономическими индикаторами эффективности основных направлений градостроительного развития города Алматы является увеличение к 2020 году по сравнению с 2000 годом: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производства валового регионального продукта в 3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капитальных вложений в сопоставимых ценах в 2,5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на душу населения более чем в 2 раза.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Жилищно-гражданское строительство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комплексного формирования жилой среды предусматривают доведение средней обеспеченности жильем в среднем 22 кв. м. на 1 человека, с увеличением всего жилищного фонда города до 27,5 млн. кв. м. Строительство будет осуществляться как на свободных территориях - 1,1 тыс. га (2,42 млн. кв. м. общей площади), так и на реконструируемых территориях за счет сноса ветхого жилья и уплотнения существующей застройки - 1,8 тыс. га (5,27 млн. кв. м общей площади). Доля индивидуального жилищного строительства составляет за весь период 37% от общего объема строительства жилья.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программами реконструкции и развития жилых территорий города Алматы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районов низкоплотной существующей застройки в структурных частях города с высокой интенсивностью использования территории (примагистральных территориях, центральном ядре, городских узлах и другие), включающая снос 0,2 млн. кв. м. общей площади одноэтажной застройки и компенсацию жилого фонда на этих территориях новым строительством многоэтажной застройки общей площадью 1,47 млн. кв. м.;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застройки незаконченных объектов строительства и формирования жилых комплексов на свободных городских территориях за пределами сложившейся застройки с вводом 4,2 млн. кв. м. жилого фонда, в том числе 0,7 млн. кв. м. за счет реорганизации территорий производственного назначения и уплотнения существующей и общественной застройки;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контактных зонах природно-ландшафтного каркаса и урбанизированных территорий комплексов малоэтажной жилой застройки городского и коттеджного типа объемом до 1,02 млн. кв. м. жилого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реставрация, реконструкция и благоустройство жилых кварталов и комплексов, представляющих историко-культурную ценность, являющихся образцами градостроительства XIX - начала XX столетий, 20-50-х годов XX века; сохранение жилых территорий, реабилитация и обустройство жилой среды центрального ядра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реконструкция районов массового строительства (микрорайонов 60-80-х годов и последующих периодов), включающая капитальный ремонт, перепланировку, надстройку реконструируемого фонда, снос 1.15 млн. кв. м. амортизированного фонда и новое строительство комфортного сейсмостойкого жилья в объеме 1,41 млн. кв. м. общей площади высотных зданий (12-16 этажных) с комплексным благоустройством, архитектурно-пространственное завершение и формирование системы общественных зон и центров этих зон.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Муниципальный жилищный фонд города станет одним из важнейших элементов формирующегося рынка жилья. Строительство муниципального жилья для социально защищаемых и приравненных к ним слоев населения должно составлять, по опыту экономически развитых стран, порядка 20-25% от общего объема строительства. Это в основном многоэтажные дома, построенные с применением самой дешевой и массовой технологии, с квартирами, ориентированными на уровень обеспеченности жильем, гарантированным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нового муниципального жилищного строительства составит порядка 1,9 млн. кв. м. от общей площади ввода жилья, предусмотренного к строительству до 2020 года, или в среднем 90 тыс. кв. м.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достижения нормативных показателей обеспеченности учреждениями социально-гарантированного минимума обслуживания и нормативных показателей развития объектов городского значения к 2020 году. При этом предполагается ввод социальной сферы за счет нового строительства и реконструкции объектов обслуживания общей площадью - 4,77 млн. кв. м. с достижением величины фонда обслуживания города до 7,97 млн. кв. м. общей площади.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деятельность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реорганизация межотраслевой структуры экономической деятельности на территории города Алматы, в том числе: сохранение роли науки, образования, культуры и высокотехнологичной промышленности; стимулирование развития производственной, деловой и социальной инфраструктур, сферы услуг, туризма и рекреации; ликвидация, реорганизация экологически опасных и ресурсоемких производств.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реструктуризации отраслей сферы материального производства предлагается в пользу наукоемких и ресурсосберегающих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Прогнозируется сохранение городом Алматы статуса города республиканского значения и предполагается интенсивное развитие научно-технического,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республиканского и международного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дальнейшее эффективное сочетание и взаимодействие государственного и частного секторов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Рекреационная инфраструктура города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городская программа развития рекреационной инфраструктуры для обслуживания новой отрасли экономической деятельности города - туризма, имеет целью создать новый эффективный сектор экономики города, использующий потенциал историко-культурного наследия и уникального природного окружения города Алматы и способный радикально решить финансовые проблемы сохранения, реставрации и воссоздания исторического наследия и природного потенциала.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увеличение ежегодного потока туристов до 253,5 тыс. человек, в том числе 138,5 тыс. человек поток отечественных туристов и 115 тыс. человек иностранные туристы с потребной суммарной емкостью туристических учреждений 24,6 тыс. мест, из них 14,71 тыс. мест организованного отечественного туризма и 9,9 тыс. мест иностранного туристского потока, обустройство зон и объектов туристического показа, создание комплексной инфраструктуры туризма, предполагающей: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туристического комплекса города Алматы как узлового комплекса системы туризма части "Шелкового Пути" на территории Республики Казахстан и Алматинского региона; намечается увеличение емкости туристических учреждений Алматинского мемориального региона Великого Шелкового пути до 25 тыс. мест, в том числе гостиничной сети города с 5,8 до 7,8 тыс.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единой системы туристических зон города, объединенных пешеходными маршрутами сосредоточенные в пределах таких зон объекты показа и посещения, обеспечение мест размещения, обслуживания и досуга туристических учреждений, объединение туристических зон системой транспортных маршрутов;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объектов туристического показа и посещения, в том числе увеличение пропускной способности объектов досуга и развлечений, спортивно-зрелищных и оздоровительных комплексов, строительство международного туристического центра, центров конгрессов, выставок, ярмарок;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гостиничной сети, сети объектов торгово-бытового и информационного обслуживания, туристических бюро и транспортных агентств;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транспортного туристического обслуживания в аэропорту, железнодорожных вокзалах, развитие парка и предприятий обслуживания специального автотранспорта и проката автомобилей, увеличение емкости автостоянок в туристических зонах.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градостроительного развития города Алматы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градостроительного развития города Алматы - устойчивое развитие города и формирование благоприятной среды жизнедеятельности для настоящего и будущих поколений алматинцев. Достижение этой цели характеризуют: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безопасность среды жизнедеятельности и устойчивость природного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города-сада, крупнейшего и красивейшего города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культурная преемственность градостроительных решений; пространственное единство, эстетическая выразительность, гармония и средовое многообразие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 и безопасность транспортной и инженерной инфраструктур;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решений жилищной проблемы, реконструкция и развитие жилых территорий и формирование жилой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использования производственных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развитость и доступность системы общественных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указанных целей должно осуществляться путем реорганизации и благоустройства территории города Алматы, реконструкции застройки, повышения качественных характеристик среды жизнедеятельности.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требования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экологическим требованиям градостроительного развития города Алматы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радикальное оздоровление среды жизнедеятельности в зонах ее устойчивого экологического дискомфорта, прежде всего в центральной части, юго-восточном, восточном и южном секторах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в результате хозяйственной деятельности долин малых рек, а также по формированию новых зеленых массивов на резервных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жилых и общественных зонах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Необходимыми условиями выполнения экологических требований к градостроительному развитию города Алматы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зон экологического риска, создающих существенную угрозу безопасности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санации, реабилитации, реорганизации территорий, подвергшихся сильной техногенной нагрузке (территории несанкционированных свалок, зон загазованности и шумового дискомфорта в примагистральных территориях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производств, являющихся источниками высокой экологической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экологически чистых малоотходных и безотходных технологий, бессточных циклов производств, доведение оснащенности объектов промышленности, энергетики, городского хозяйства современным газоочистным, пылеулавливающим и водоочистным оборудованием до 100%;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структуры используемых видов моторного топлива за счет увеличения числа автомобилей, работающих на сжиженном и сжатом газе;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стандартов качества питьевой воды и очистки производственных и коммунальных сточных вод и поверхностного стока;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автомагистралей с непрерывным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обводных автомагистралей с преимущественным движением грузового транспорта и смешанным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переработка и обезвреживание производственных и твердых бытовых отходов.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защите территории 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устойчивого развития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градостроительного развития, функциональной организации и дифференциации территории по характеру ее использования за основу были приняты нормативные требования СН РК Б.2.2-7-95 "Застройка города Алматы и прилегающих территорий с учетом сейсмического микрорайонирования" и СНиП В.1.2-4-98 "Строительство в сейсмических районах".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устойчивого функционирования и защиты населения города Алматы от воздействия чрезвычайных ситуаций природного характера в проекте предусматриваются следующие градостроительные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четкое функциональное зонирование территории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производственных зон вдоль железнодорожных линий станций Алматы 1 и Алматы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транспортно-производственных зон вдоль проспектов Рыскулова, Суюнбая и Райымбека;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из селитебной зоны и размещение крупных складских терминалов и баз материально-технического снабжения вдоль железнодорожной ветки Аксенгир - ТЭЦ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членение селитебной зоны на планировочные районы полосами зеленых насаждений шириной 150-300 м и озеленение водоохранных полос рек, которые могут использоваться для эвакуации населения в случае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улично-дорожной сети и создание на ее основе общегородской сети устойчивого функционирования.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сохранения и регенерации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градостроительного развития города Алматы должны обеспечить выполнение следующих требований сохранения и регенерации историко-культурного наследия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сохранение, выявление и акцентирование градостроительными и архитектурными средствами всей исторической природно-ландшафтной, планировочной, композиционной, археологической и средовой основы города, включая исторические черты рельефа, городского и природного ландшафта, историческую сеть улиц, площадей и кварталов, историческую систему построения градостроительных ансамблей, зрительных доминантов, акцентов и зон зрительного восприятия городского пространства, недвижимые памятники культуры, исторический характер застройки и благоустройства;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придание кварталам и улицам, наиболее полно сохранившим исторические черты, статуса "заповедных территорий";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соблюдение для территорий недвижимых памятников культуры и зон их охраны правовых градостроительных регламентов, определяющих их границы и режимы регулирования градостроительной деятельности в границах указанных территорий и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соблюдение для зон охраны исторических природных ландшафтов правовых градостроительных регламентов, определяющих границы указанных зон и режимы регулирования градостроительной деятельности в пределах этих границ, обеспечивающих защиту и оптимальные условия зрительного восприятия таких ландшафтов;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работ по реставрации и восстановлению недвижимых памятников культуры, по выявлению, постановке на учет, паспортизации недвижимых памятников культуры.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сохранения и развития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 природного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комплекс города Алматы представляет собой совокупность территорий с преобладанием растительности и (или) водных объектов, выполняющих преимущественно природоохранные, рекреационные, оздоровительные и ландшафтообразующие функции и формирующих природно-ландшафтный каркас города. К территориям природного комплекса относятся: природные территории - лесные и лесопарковые массивы (роща Баума), естественные незастроенные долины рек и ручьев; озелененные территории - парки, сады, бульвары и скверы, памятники садово-паркового искусства и ландшафтной архитектуры, а также озелененные территории жилой застройки, объектов общественного, производственного и коммунального назначения; резервные территории - территории, зарезервированные для восстановления нарушенных и воссоздания утраченных природных территорий, для организации новых озелененных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сохранения и развития территорий природного комплекса предусматривают: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целостности природного комплекса города Алматы, пригородной зоны и Алматинской агломерации;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рекреационных зон различного иерархического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экологизация проектирования и содержания конкретных территорий природного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площади территорий природного комплекса с 4 до 14,2 тыс. га.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Архитектурно-планировочная организация территории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дальнейшее развитие города предусматривается в пределах городской черты, с интенсивным использованием внутригородских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развитие город получает за счет освоения свободных территорий вдоль главных планировочных осей: в западном, восточном, северном и южном направлении (предгорье - природный каркас).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жилищное строительство в Генеральном плане предусматривается вести как в многоэтажном, так и в малоэтажном исполнении. Многоэтажное строительство традиционно продолжается в западном направлении на территориях между пр. Райымбека и Толе би, широкой полосой вдоль пр. Абая, кроме того, в южной части города в жилых массивах "Самал" и за счет выборочной реконструкции в центральной части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основных магистралей города, строительства путепроводов, развязок в разных уровнях, развития основных градостроительных узлов предусматривается снос малоэтажной жилой застройки на магистралях: проспектов Сейфуллина, Достык, Райымбека, Абая, Толе би, улиц Жансугурова, Жандосова, Шемякина, Северное полукольцо, Фурманова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Малоэтажное строительство получает развитие в северо-западном направлении на территориях севернее пр. Рыскулова между реками Каргалинка и Боролдай, на востоке - между ул. Шемякина и рекой Малой Алматинкой севернее прудов "КазПАС", на севере - в районе Первомайской нефтебазы, а также в районах малоэтажной усадебной застройки, где необходимо завершение начатого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формирования перспективной планировочной структуры города является природно-экологический и транспортный каркас. Природно-экологический каркас формируют горные реки, протекающие в меридиональном направлении через город, парки, скверы, бульвары и другие озелененные территории, которые являются "легкими"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основным природным рубежам, соединяющим внешнюю среду с ее элементами в городе (Аксай, Есентай и Каргалинка, Большая и Малая Алматинки и т.д.) создаются широкие озелененные полосы.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структура экологического каркаса, представляет из себя крупноячеистую сетку, состоящую из взаимно пересекающихся зеленых коридоров меридиональной и широтной ориентации для пропуска воздушных потоков горно-долинной и равнинной циркуляции.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Функцию коридоров для прохождения равнинных ветров возьмет на себя система аллей, бульваров, зон отдыха широтной ориентации, главным элементом которой является рекреационная зона вдоль БАКа.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Следующим элементом урбанизированного каркаса города является система транспортных магистралей. Генеральный план предусматривает развитие и совершенствование транспортной структуры города путем создания в дополнение к существующим новых меридиональных и широтных магистралей, объездных автомобильных дорог, сети сервисного обслуживания транспортных средств, строительство транспортных развязок, путепроводов, эстакад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развития улично-дорожной сети положен принцип создания единой системы скоростных городских дорог и магистралей городского значения с дифференциацией последних на магистрали непрерывного и регулируемого 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отвода от городского центра транзитных потоков транспорта, в Генеральном плане предусмотрена система колец непрерывного движения, опоясывающая основное пятно города и центральную его часть.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Изоляцию городских территорий от внешних транзитных потоков обеспечивает Большая Алматинская кольцевая автодорога (БАКАД), огибающая город большим полукольцом от Талгарского тракта - на востоке, до ул. Жандосова - на западе.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состояния атмосферы города Генеральным планом предлагается совершенствование улично-дорожной сети, ввод метрополитена, увеличение доли электротранспорта, развитие сети автосервиса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Дальнейший рост города сопровождается разветвлением системы общегородского центра. По основным направлениям развития города, на крупных транспортных узлах Генеральным планом предусматривается организация подцентров главного ядра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города в западном направлении, на пересечении будущей городской магистрали, идущей вдоль реки Каргалинка и пр. Абая, формируется многофункциональный подцентр общегородского центра. Существующим формирующимся центром в северном направлении города является привокзальная площадь железнодорожной станции Алматы-1.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подцентр центрального ядра организуется в восточной части города на пересечении Кулжинского и Талгарского трактов, как туристический комплекс "Древний Алмату".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центральном ядре предусматривается сохранение и развитие исторически сложившейся планировочной и архитектурно-пространственной структуры, структуры исторических типов застройки, формирование системы пешеходных аллей, бульваров, площадей, воссоздание утраченных элементов исторического природно-ландшафтного каркаса.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проведение мероприятия по дальнейшему сохранению историко-культурного фонда, на базе исторических и археологических памятников, создания культурно-познавательных центров: "Национально-этнографический" (в районе Боролдайских сакских курганов) и "Древний Алмату" на главной трассе Великого Шелкового пути - Кулжинский тракт.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 общественных территорий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территории, сосредоточивающие в себе основную массу функций и рабочих мест в сфере обслуживания, культуры, досуга, туризма, образования, администрации и в деловой сфере, образуют функциональную и архитектурно-пространственную основу урбанизированного каркаса территории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 общественных территорий предусматривают: развитие единой системы территорий общегородских общественных центров, развитие сети локальных многофункциональных центров обслуживания крупных жилых массивов.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единой системы территорий общегородских общественных центров предусматривает: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рост этой системы с 1,15 до 2,60 тыс. га, увеличение площадей фонда общественной застройки в 2,5 раза - с 3,21 до 7,94 млн. кв. м. общей площади, в том числе социально-гарантированного уровня в 2,7 раза - с 1,53 до 4,06 млн. кв. м. общей площади и городского уровня в 2,3 раза - с 1,68 до 3,88 млн. кв. м. общей площади;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специализированных зон размещения объектов исполнительных и представительных органов, дипломатических представительств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представительских, культурных, досуговых функций центральных районов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общественных территорий (центров, узлов, многофункциональных зон) в срединном поясе города и на периферии центрального ядра, сосредоточение в них основной массы функций рабочих мест и транспортных потоков в деловой, административной и торговой сферах;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рекреационных, спортивных, досуговых, культурных центров в контактных зонах урбанизированного и природного каркасов города, формируемых транспортными узлами и интенсивно посещаемыми территориями исторических и природных парков срединного пояса и периферийных районов.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локальных многофункциональных центров предусматривается в жилых массивах периферийных районов города в целях создания для жителей этих районов в пределах комфортной, в том числе пешеходной доступности полноценных комплексов социальной инфраструктуры торговли и досуга массового спроса и рабочих мест массовых профессий.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Градостроительное зонирование территории города Алматы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развития города Алматы градостроительное зонирование территории устанавливается в соответствии со СНиП 2.07.01-89 "Градостроительство" и СНиП РК Б. 1-7-97. Генеральный план устанавливает требования к функциональному использованию (функциональное назначение), на уровне территорий градостроительных кадастровых секторов. Градостроительным кадастровым сектором является часть территории города Алматы, ограниченная границами территориальных единиц города с учетом красных линий магистральных улиц, границами территорий природного комплекса, иными границами. В пределах границы города Алматы насчитывается порядка 400 градостроительных кадастровых секторов средняя площадь которого составляет около 60-75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назначение градостроительного кадастрового сектора устанавливает в его границах разрешенное соотношение площадей участков жилых, общественных, производственных, природных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функциональное назначение территорий градостроительных кадастровых секторов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целями, требованиями и основными направлениями градостроительного развития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функциональное назначение территорий градостроительных кадастровых секторов является обязательным для местных органов при принятии решений в области градостроительства и использования земельных участков, градостроительная деятельность, противоречащая установленному функциональному назначению территорий градостроительных кадастровых секторов, запрещается СНиП 2.07.01-89 "Градостроительство".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назначение территорий градостроительных кадастровых секторов в рамках Генерального плана устанавливается Генеральной схемой функционального зонирования территории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схема функционального зонирования юридически закрепляют изменения в использовании территории города, предусмотренные основными направлениями градостроительного развития города Алматы и Программой первоочередных градостроительных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схемы отражают следующие основные тенденции изменения функционального использования территорий: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территорий природного назначения и жилых территорий города с одновременным сокращением производственных;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увеличение территорий общественного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доли территорий специализированного и увеличение доли территорий смешанного функционального использования.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Развитие транспортной инфраструктуры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источником загрязнения атмосферы города является транспорт (около 80% от всех выбросов вредных веществ). Поэтому, в Генеральном плане предлагается совершенствование улично-дорожной сети, ввод метрополитена, увеличение доли электротранспорта, совершенствование подвижного состава, оптимальное развитие сети автозаправочных станций и технического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городского общественного транспорта города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скоростной - метрополитен;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обычные - автобус, троллейбус, трамвай, маршрутные такси.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рекомендуется завершение строительства и поэтапный ввод в эксплуатацию 3-х линий метрополитена города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линия начинается от станции им. Райымбека (севернее пересечения пр. Райымбека и ул. Фурманова) под ул. Фурманова до пр. Абая и под пр. Абая до ул. Саина. Первая очередь первой линии заканчивается станцией "Алатау" (восточное пр. Гагарина), которая будет пересадочной с этой линии на другую. Всего на первой линии предусмотрено 10 станций. Общая протяженность линии 3,3 км, первая очередь - 8,5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линия начинается от станции "Парк Горького" у Центрального парка отдыха под ул. Жибек Жолы с дальнейшим смещением под ул. Гоголя, поворотом на ул. Ауэзова, затем вдоль пр. Абая с пересечением первой линии (для организации пересадочного узла станция "Алатау") и дальнейшей трассировкой вдоль ул. Розыбакиева (с западной стороны) до ул. Торайгырова и заканчивается станцией "Орбита". Всего станций 9. Одна - пересадочная на первую линию. Протяженность линии 14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линия (является продолжением первой линии) начинается от станции им. Райымбека с трассировкой на север до железнодорожного вокзала Алматы I. Она проложена вдоль существующего соединительного железнодорожного пути ст. Алматы-I - ст. Алматы-II. Продолжение линии частично наземное - длиной 3,5 км. Общая протяженность этой линии 8,5 км. Всего станций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Электродепо размещается на двух площадках: одна - севернее восточной горловины ст. Алматы-II, вторая - западнее пересечения улиц Саина и Торайгырова.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организация новых и реконструкция существующих магистралей непрерывного, регулируемого движения, районного значения (общей длиной 207 км), а также формирование трех основных скоростных транспортных колец: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кольцо (протяженностью 103 км):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БАКАД (Большая Алматинская кольцевая автодорога) - от Талгарского тракта на востоке, огибает полукольцом аэропорт, пос. Энергетический, селы Ынтымак, Ащибулак на севере, на западе район ТЭЦ-2, с. Авангард до пересечения с внешней автомобильной дорогой Алматы - Узынагаш и по ней до ул. Жандосова, далее по ул. Саина, пр. Аль-Фараби, по Юго-восточному полукольцу до Талгарского тракта и по тракту до замыкания.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кольцо (протяженностью 61 км):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Талгарского тракта, на север по автодороге в аэропорт до ул. Майлина, по ул. Бекмаханова, автодороге на нефтебазу, Бурундайское шоссе, пробиваемый участок дороги вдоль рек Теренкара и Бурундай, далее ул. Саина, пр. Аль-Фараби, Юго-восточное полукольцо, Талгарский тракт до замыкания.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Малое кольцо (протяженностью 32 км):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Талгарского тракта по пр. Рыскулова, улицам Бокейханова, Муканова, Байзакова, новый участок дороги на эстакаде западнее территории КазГНУ, Юго-восточное полукольцо.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строительство транспортных развязок в разных уровнях на пересечениях магистральных улиц и дорог. Всего предусмотрено к строительству 51 развязка, в том числе до 2020 года на транспортных кольцах: Большое кольцо - 7, Среднее кольцо - 11, Малое кольцо - 7, а также развитие объектов автосервиса (автозаправочных станций, автопаркингов, гаражей, стоянок для хранения автомобилей и станций технического обслуживания).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электротранспорт - откроются троллейбусные маршруты до высокогорного катка Медео, по проспектам Аль-Фараби, Саина, увеличатся трамвайные маршруты в западной и центральной части города.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Развитие инженерной инфраструктуры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следующие направления развития системы водоснабжения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действующей зональной системы водопровода с увеличением его производительности до 1081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 хозяйственно-питьевого, производственного и противопожарного водопровода;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надежности системы водоснабжения за счет реконструкции и нового строительства водозаборных сооружений, увеличения емкости резервуарного парка города, реконструкция существующих и строительство новых водопроводных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стабильного водоснабжения в районах малоэтажной застройки (Шаныраки 1-6, Айгерим, Улжан, Школьник 1, 2, Дубок, Таугуль 3, Дархан, Калкаман 2, 3, Думан 1, 2 и др.), а также поселков, вошедших в черту города (Кирово, Трудовик, Ожет, Акбулак, Дружба, Карасу и др.), районов нового градостроительного освоения (восточное пос. Алгабас, западнее пос. Первомайка, жилой район Мамыр) путем строительства новых водоводов, магистральных сетей в увязке с существующей системой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существующих источников водоснабжения города (поверхностных вод рек Большой Алматинки и Малой Алматинки, Алматинского и Талгарского месторождения подземных вод);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воды как за счет оздоровления окружающей среды и улучшения условий водопользования в зонах поверхностных источников водоснабжения, так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постепенной реконструкции и модернизации всех существующих водопроводных станций с переходом на новую технологию очистки воды.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Водоотведение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развития канализационной системы Генеральным планом предусмотрено: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надежности функционирования системы канализации с доведением ее общей мощности до 626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 за счет развития существующих сооружений полной биологической очистки и строительства биологических прудов, предусматривающих доочистку стоков, строительства аварийного сброса стоков в р. Или и трех ниток загородного коллектора;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канализации, строительство новых магистральных коллекторов, перекладка "старых" сетей взамен пришедших в негодность, строительство новых насосных станций перекачки (2 ед.), напорных трубопроводов (37 км), строительство дюкера черед р. Большая Алматинка (4 км), переход через рыбные пруды (1 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технологии и качества очистки сточных вод за счет совершенствования технологических процессов на предприятиях в целях предотвращения сброса в городскую канализацию недопустимых концентраций вредных веществ, внедрение на станциях аэрации новых технологий биологической очистки.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Теплоснабжение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направлением развития системы теплоснабжения города Алматы в Генеральном плане явилось: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совершенствование, техническое перевооружение и развитие сложившихся систем теплоснабжения на базе современных технологий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зоне децентрализованного теплоснабжения современных, высококачественных и нетрадиционных источников тепла и электроэнергии для нужд теплоснабжения отдельных потребителей (около 10% от общей тепловой нагрузки в зоне децентрализованного теплоснабжения).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теплофикации: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замена оборудования АТЭЦ-1 на новые современные, экологически чистые, с мощностью порядка 1300 Гкал/ч, используемые в качестве основного топлива природный газ;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АТЭЦ-2 двумя энергетическими котлами и одним турбоагрегатом. В качестве основного топлива на АТЭЦ-2 предлагается использовать уголь улучшенного качества. Природный газ используется в качестве буферного топлива, установленная мощность 1700 Гкал/час;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тепломагистралей от АТЭЦ-2 в Западный тепловой район, общей протяженностью около 30 км, строительство соединительной тепломагистрали АТЭЦ-2 и АТЭЦ-1 протяженностью 13 км с насосно-смесительной станцией, строительство и усиление отдельных участков тепломагистралей в сложившейся зоне теплофикации;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тепловой нагрузкой новой многоэтажной застройки Западного района за счет строительства новой пиковой котельной на газе или за счет использования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новой северной котельной (ИСК) на газе в Северной тепловой зоне (западнее пос. Первомайка);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реконструкция, модернизация и развитие с использованием современного оборудования южных районных котельных;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тепловых сетей и реконструкция существующих с использованием современных технологий, с применением бесканальной прокладки.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рассмотрены два варианта развития электроснабжения.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 минимальный с выбытием генерирующей мощности городских электростанций с учетом наработки существующего основного оборудования АТЭЦ-1, 2,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 максимальный в соответствии с утвержденной Правительством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электроэнергетики до 2030" и Планом мероприятий до 2005 г. по обеспечению энергетической независимости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определившего дефицита мощности предлагается осуществить поэтапно от следующих источников: на ближайшую перспективу 10-15 лет от Экибастузской ГРЭС, которую можно получить по существующим сетям до 500 МВт, а в дальнейшем с развитием сетей напряжением 500 кВ - 800 МВт.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более отдаленную перспективу для покрытия дефицита мощности трех южных областей Казахстана, предлагается вариант строительства базовой электростанции на площадке Чиганак.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в развитии системы электроснабжения города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техническое перевооружение электрических сетей и сооружений в зоне существующей застройки с учетом перспективы; поэтапный перевод воздушных ЛЭП в кабельные;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потерь в сетях за счет уменьшения транзитных перетоков мощности через городские сети 35-110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сооружение новых ПС 110/10 кв закрытого типа для электроснабжения новой застройки;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внешних системообразующих сетей напряжением 220 кВ и выше, сооружение двух ПС 220/110 кв и завершение формирования кольца высоковольтных линий электропередачи 220 кВ вокруг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электросберегающих мероприятий во все сферы потребления с введением дифференцированных тарифов за пользование электроэнергией.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Газоснабжение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решаются вопросы обеспечения природным газом потребителей всех категорий в полном объеме, определенном на расчетный срок. Для обеспечения прогнозируемого потребления газа с соблюдением требований нормативных документов по размещению объектов и сооружений системы газоснабжения проектом предусматривается: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двух газораспределительных станций "ГРС-3" и "ГРС-2А", пропускной способностью 690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/час. и 550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ГРС-1 и ГРС-2 для перевода их в режим работы газорегуляторных пунктов высокого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двух головных газорегуляторных пунктов "ГРП котельных ЗТК" и "ГРП котельной Орбита";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монтаж ГРП и ШРП в районах новой застройки;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газопроводов высокого, среднего и низкого давления к проектируемым и реконструируемым районам.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расходов газа в генеральном плане выполнены в 2-х вариантах: максимальный расход газа с учетом потребления в полном объеме энергоисточников (вариант 1) составляет 1085,0 тыс.куб.м/час, без учета потребления АТЭЦ-2 и северной котельной (вариант 2) расчетный расход составляет 785,8 тыс.куб.м/час.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Реализация и мониторинг Генерального плана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и мониторинг Генерального плана развития города Алматы обеспечивает местный исполнительный орган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Алматы регулярно информирует алматинцев о ходе реализации Генерального плана. По результатам реализации программы первоочередных градостроительных мероприятий на период до 2005 года Генеральный план подлежит корректировке.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Генерального плана проводится каждые 5 лет и состоит в принятии программы первоочередных градостроительных мероприятий на последующий расчетный период, а при необходимости - и в корректировке основных направлений градостроительного развития города Алматы и генеральных схем градостроительного зонирования территории города Алматы.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Генерального плана города Алматы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Показатель       !Единица  !        Показатели по годам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!измерения!--------------------------------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!         !1998 год  !2005 год  !2020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Площадь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населенного пункта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пределах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черты, всего.             тыс.га       28,2       31,9      31,9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Численность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постоянного населения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учетом подчиненных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населенных               тыс.чел.    1 129,3    1 180,0   1 300,0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пунктов, всего.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Плотность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города.                   чел/га        40,0       41,8      46,1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Экономически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население.      тыс.чел.      773,6      857,9     945,1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Жилищный фонд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 числе:              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общ. площ.     21,12      22,71     27,46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3.1.1.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фонд;                     -//-         0,57       0,89      2,47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3.1.2. в частной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собственности.            -//-         20,55      21,82     24,99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Средняя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площадью.        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/чел        18,7       19,0      21,0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Убыль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фонда, всего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площади, в том числе:   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-         0,02      1,35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3.3.1 снос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застройки.                -//-          -         0,02      1,30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Новое жилищное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общей площади.            -//-          -         1,60      7,69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социально-бытового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Детские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дошкольные учреждения,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                  тыс.мест       38,7       47,2      72,8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Общеобразова-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тельные учреждения,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                  тыс.мест      121,7      137,6     185,1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Поликлиники        тыс. пос.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в смену        17,2       21,0      32,5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(городские)             тыс.коек       7,35       7,35      15,6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торговли, всего   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(социально необходимый  торг. площ.    46,7       64,3     117,0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минимум)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Рыночные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комплексы, всего  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торг. площ.    36,3       36,3      39,0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          тыс.пос.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питания, всего.         мест            6,0        9,3      19,5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4.8.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бытового                тыс. раб.       1,3        2,3       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обслуживания, всего.   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4.9. Пожарные депо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(объект)                шт.              11         14       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4.9.1. Пожарных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автомашин               кол-во           37         54       100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Транспорт и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магистральных улиц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дорог, всего            км.           340,6     362,71    503,19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скоростного движения    км.             -          -       93,67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Магистрали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               км.           170,0      170,0    209,78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Магистрали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значения      км.           170,6     192,71    199,74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Инженерное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6.1.1. Суммарное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и утечки  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    778,6      977,6    1081,0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хозяйственно-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питьевые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(население);     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    301,6      302,6     340,2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производственные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(промышленность).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    300,8      352,6     388,2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6.1.2. Водопотреб-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ление в среднем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человека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сутки, всего:          л/сутки        689,4      818,5     822,0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питьевые нужды         л/сутки        267,1      256,5     261,7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Канализация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(общее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сточных вод)     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    468,4      572,5     625,2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Электроснаб-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жение (суммарное       млн.кВт.      3290,0     3640,0    4560,0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потребление)           час/год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 Теплоснабжение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(установленная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тепла, всего)          Гкал/час      5868,0     6238,0    7650,0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Газоснабжение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(потребление, всего)  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      -        679,9    2605,7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6.5.1. Потребление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природного газа       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    551,9      679,3    2605,7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6.5.2. Потребление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сжиженного газа        тонн/год     10821,9       -        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Инженерная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ливневой канализации   км.              -        110,0     140,0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 Берегоукрепи-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тельные мероприятия    км.              -          8,9      34,2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7.3. Понижения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грунтовых вод          тыс. га.         -          1,5       6,5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технико-экономические показатели развития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будут уточняться при регулярной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корректировке проекта.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